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CCB" w:rsidRPr="00B20CCB" w:rsidRDefault="00EC1CF4" w:rsidP="003C2FDA">
      <w:pPr>
        <w:spacing w:after="0" w:line="240" w:lineRule="auto"/>
        <w:jc w:val="center"/>
        <w:rPr>
          <w:rFonts w:ascii="Times New Roman" w:hAnsi="Times New Roman" w:cs="Times New Roman"/>
          <w:b/>
        </w:rPr>
      </w:pPr>
      <w:r>
        <w:rPr>
          <w:rFonts w:ascii="Times New Roman" w:hAnsi="Times New Roman" w:cs="Times New Roman"/>
          <w:b/>
          <w:lang w:val="en-US"/>
        </w:rPr>
        <w:t>HOW TO CREATE A GOOD MANUSCRIPT TO BE PUBLISHED IN JTIE?</w:t>
      </w:r>
    </w:p>
    <w:p w:rsidR="003C2FDA" w:rsidRPr="00EC1CF4" w:rsidRDefault="003C2FDA" w:rsidP="00B20CCB">
      <w:pPr>
        <w:spacing w:after="0" w:line="240" w:lineRule="auto"/>
        <w:rPr>
          <w:rFonts w:ascii="Times New Roman" w:hAnsi="Times New Roman" w:cs="Times New Roman"/>
          <w:sz w:val="18"/>
          <w:szCs w:val="18"/>
        </w:rPr>
      </w:pPr>
    </w:p>
    <w:p w:rsidR="003C2FDA" w:rsidRPr="00922DE8" w:rsidRDefault="00B20CCB" w:rsidP="003C2FDA">
      <w:pPr>
        <w:spacing w:after="0" w:line="240" w:lineRule="auto"/>
        <w:jc w:val="center"/>
        <w:rPr>
          <w:rFonts w:ascii="Times New Roman" w:hAnsi="Times New Roman" w:cs="Times New Roman"/>
          <w:sz w:val="20"/>
          <w:szCs w:val="20"/>
        </w:rPr>
      </w:pPr>
      <w:r w:rsidRPr="00922DE8">
        <w:rPr>
          <w:rFonts w:ascii="Times New Roman" w:hAnsi="Times New Roman" w:cs="Times New Roman"/>
          <w:b/>
          <w:i/>
          <w:sz w:val="20"/>
          <w:szCs w:val="20"/>
        </w:rPr>
        <w:t>Jiří DOSTÁL</w:t>
      </w:r>
      <w:r w:rsidRPr="00922DE8">
        <w:rPr>
          <w:rFonts w:ascii="Times New Roman" w:hAnsi="Times New Roman" w:cs="Times New Roman"/>
          <w:sz w:val="20"/>
          <w:szCs w:val="20"/>
        </w:rPr>
        <w:t>*</w:t>
      </w:r>
      <w:r w:rsidR="003C2FDA" w:rsidRPr="00922DE8">
        <w:rPr>
          <w:rFonts w:ascii="Times New Roman" w:hAnsi="Times New Roman" w:cs="Times New Roman"/>
          <w:sz w:val="20"/>
          <w:szCs w:val="20"/>
        </w:rPr>
        <w:t>, Univerzita Palackého v</w:t>
      </w:r>
      <w:r w:rsidR="00B809B9">
        <w:rPr>
          <w:rFonts w:ascii="Times New Roman" w:hAnsi="Times New Roman" w:cs="Times New Roman"/>
          <w:sz w:val="20"/>
          <w:szCs w:val="20"/>
        </w:rPr>
        <w:t> </w:t>
      </w:r>
      <w:r w:rsidR="003C2FDA" w:rsidRPr="00922DE8">
        <w:rPr>
          <w:rFonts w:ascii="Times New Roman" w:hAnsi="Times New Roman" w:cs="Times New Roman"/>
          <w:sz w:val="20"/>
          <w:szCs w:val="20"/>
        </w:rPr>
        <w:t>Olomouci</w:t>
      </w:r>
      <w:r w:rsidR="00B809B9">
        <w:rPr>
          <w:rFonts w:ascii="Times New Roman" w:hAnsi="Times New Roman" w:cs="Times New Roman"/>
          <w:sz w:val="20"/>
          <w:szCs w:val="20"/>
        </w:rPr>
        <w:t>, Česká republika</w:t>
      </w:r>
    </w:p>
    <w:p w:rsidR="00B20CCB" w:rsidRPr="00922DE8" w:rsidRDefault="003C2FDA" w:rsidP="003C2FDA">
      <w:pPr>
        <w:spacing w:after="0" w:line="240" w:lineRule="auto"/>
        <w:jc w:val="center"/>
        <w:rPr>
          <w:rFonts w:ascii="Times New Roman" w:hAnsi="Times New Roman" w:cs="Times New Roman"/>
          <w:sz w:val="20"/>
          <w:szCs w:val="20"/>
        </w:rPr>
      </w:pPr>
      <w:r w:rsidRPr="00922DE8">
        <w:rPr>
          <w:rFonts w:ascii="Times New Roman" w:hAnsi="Times New Roman" w:cs="Times New Roman"/>
          <w:b/>
          <w:i/>
          <w:sz w:val="20"/>
          <w:szCs w:val="20"/>
        </w:rPr>
        <w:t>Pavlína ČÁSTKOVÁ</w:t>
      </w:r>
      <w:r w:rsidRPr="00922DE8">
        <w:rPr>
          <w:rFonts w:ascii="Times New Roman" w:hAnsi="Times New Roman" w:cs="Times New Roman"/>
          <w:sz w:val="20"/>
          <w:szCs w:val="20"/>
        </w:rPr>
        <w:t>, Univerzita Palackého v</w:t>
      </w:r>
      <w:r w:rsidR="00B809B9">
        <w:rPr>
          <w:rFonts w:ascii="Times New Roman" w:hAnsi="Times New Roman" w:cs="Times New Roman"/>
          <w:sz w:val="20"/>
          <w:szCs w:val="20"/>
        </w:rPr>
        <w:t> </w:t>
      </w:r>
      <w:r w:rsidRPr="00922DE8">
        <w:rPr>
          <w:rFonts w:ascii="Times New Roman" w:hAnsi="Times New Roman" w:cs="Times New Roman"/>
          <w:sz w:val="20"/>
          <w:szCs w:val="20"/>
        </w:rPr>
        <w:t>Olomouci</w:t>
      </w:r>
      <w:r w:rsidR="00B809B9">
        <w:rPr>
          <w:rFonts w:ascii="Times New Roman" w:hAnsi="Times New Roman" w:cs="Times New Roman"/>
          <w:sz w:val="20"/>
          <w:szCs w:val="20"/>
        </w:rPr>
        <w:t>, Česká republika</w:t>
      </w:r>
    </w:p>
    <w:p w:rsidR="003C2FDA" w:rsidRPr="00EC1CF4" w:rsidRDefault="003C2FDA" w:rsidP="00B20CCB">
      <w:pPr>
        <w:spacing w:after="0" w:line="240" w:lineRule="auto"/>
        <w:rPr>
          <w:rFonts w:ascii="Times New Roman" w:hAnsi="Times New Roman" w:cs="Times New Roman"/>
          <w:sz w:val="18"/>
          <w:szCs w:val="18"/>
        </w:rPr>
      </w:pPr>
    </w:p>
    <w:p w:rsidR="003C2FDA" w:rsidRPr="00922DE8" w:rsidRDefault="00630929" w:rsidP="00B20CCB">
      <w:pPr>
        <w:spacing w:after="0" w:line="240" w:lineRule="auto"/>
        <w:rPr>
          <w:rFonts w:ascii="Times New Roman" w:hAnsi="Times New Roman" w:cs="Times New Roman"/>
          <w:sz w:val="20"/>
          <w:szCs w:val="20"/>
        </w:rPr>
      </w:pPr>
      <w:r w:rsidRPr="00922DE8">
        <w:rPr>
          <w:rFonts w:ascii="Times New Roman" w:hAnsi="Times New Roman" w:cs="Times New Roman"/>
          <w:sz w:val="20"/>
          <w:szCs w:val="20"/>
        </w:rPr>
        <w:t>Přijato: 16. 2. 20</w:t>
      </w:r>
      <w:r w:rsidR="004A3FF4">
        <w:rPr>
          <w:rFonts w:ascii="Times New Roman" w:hAnsi="Times New Roman" w:cs="Times New Roman"/>
          <w:sz w:val="20"/>
          <w:szCs w:val="20"/>
        </w:rPr>
        <w:t>XX</w:t>
      </w:r>
      <w:r w:rsidRPr="00922DE8">
        <w:rPr>
          <w:rFonts w:ascii="Times New Roman" w:hAnsi="Times New Roman" w:cs="Times New Roman"/>
          <w:sz w:val="20"/>
          <w:szCs w:val="20"/>
        </w:rPr>
        <w:t xml:space="preserve"> / Akceptováno: 25. 5. 20</w:t>
      </w:r>
      <w:r w:rsidR="004A3FF4">
        <w:rPr>
          <w:rFonts w:ascii="Times New Roman" w:hAnsi="Times New Roman" w:cs="Times New Roman"/>
          <w:sz w:val="20"/>
          <w:szCs w:val="20"/>
        </w:rPr>
        <w:t>XX</w:t>
      </w:r>
      <w:r w:rsidRPr="00922DE8">
        <w:rPr>
          <w:rFonts w:ascii="Times New Roman" w:hAnsi="Times New Roman" w:cs="Times New Roman"/>
          <w:sz w:val="20"/>
          <w:szCs w:val="20"/>
        </w:rPr>
        <w:t xml:space="preserve"> </w:t>
      </w:r>
    </w:p>
    <w:p w:rsidR="0055392B" w:rsidRPr="00922DE8" w:rsidRDefault="0055392B" w:rsidP="00B20CCB">
      <w:pPr>
        <w:spacing w:after="0" w:line="240" w:lineRule="auto"/>
        <w:rPr>
          <w:rFonts w:ascii="Times New Roman" w:hAnsi="Times New Roman" w:cs="Times New Roman"/>
          <w:sz w:val="20"/>
          <w:szCs w:val="20"/>
        </w:rPr>
      </w:pPr>
      <w:r w:rsidRPr="00922DE8">
        <w:rPr>
          <w:rFonts w:ascii="Times New Roman" w:hAnsi="Times New Roman" w:cs="Times New Roman"/>
          <w:sz w:val="20"/>
          <w:szCs w:val="20"/>
        </w:rPr>
        <w:t xml:space="preserve">Typ článku: </w:t>
      </w:r>
      <w:r w:rsidR="00415DF6">
        <w:rPr>
          <w:rFonts w:ascii="Times New Roman" w:hAnsi="Times New Roman" w:cs="Times New Roman"/>
          <w:sz w:val="20"/>
          <w:szCs w:val="20"/>
        </w:rPr>
        <w:t>Teoretická studie</w:t>
      </w:r>
    </w:p>
    <w:p w:rsidR="003C2FDA" w:rsidRPr="00922DE8" w:rsidRDefault="00B2572C" w:rsidP="00B20CCB">
      <w:pPr>
        <w:spacing w:after="0" w:line="240" w:lineRule="auto"/>
        <w:rPr>
          <w:rFonts w:ascii="Times New Roman" w:hAnsi="Times New Roman" w:cs="Times New Roman"/>
          <w:sz w:val="20"/>
          <w:szCs w:val="20"/>
        </w:rPr>
      </w:pPr>
      <w:r w:rsidRPr="00922DE8">
        <w:rPr>
          <w:rFonts w:ascii="Times New Roman" w:hAnsi="Times New Roman" w:cs="Times New Roman"/>
          <w:sz w:val="20"/>
          <w:szCs w:val="20"/>
        </w:rPr>
        <w:t>DOI:</w:t>
      </w:r>
      <w:r w:rsidR="00922DE8">
        <w:rPr>
          <w:rFonts w:ascii="Times New Roman" w:hAnsi="Times New Roman" w:cs="Times New Roman"/>
          <w:sz w:val="20"/>
          <w:szCs w:val="20"/>
        </w:rPr>
        <w:t xml:space="preserve"> </w:t>
      </w:r>
      <w:r w:rsidR="00922DE8" w:rsidRPr="00922DE8">
        <w:rPr>
          <w:rFonts w:ascii="Times New Roman" w:hAnsi="Times New Roman" w:cs="Times New Roman"/>
          <w:sz w:val="20"/>
          <w:szCs w:val="20"/>
        </w:rPr>
        <w:t>10.5507/pdf.15.2444</w:t>
      </w:r>
      <w:r w:rsidR="004A3FF4">
        <w:rPr>
          <w:rFonts w:ascii="Times New Roman" w:hAnsi="Times New Roman" w:cs="Times New Roman"/>
          <w:sz w:val="20"/>
          <w:szCs w:val="20"/>
        </w:rPr>
        <w:t>XXXX</w:t>
      </w:r>
    </w:p>
    <w:p w:rsidR="00B2572C" w:rsidRPr="00EC1CF4" w:rsidRDefault="00B2572C" w:rsidP="00B20CCB">
      <w:pPr>
        <w:spacing w:after="0" w:line="240" w:lineRule="auto"/>
        <w:rPr>
          <w:rFonts w:ascii="Times New Roman" w:hAnsi="Times New Roman" w:cs="Times New Roman"/>
          <w:sz w:val="18"/>
          <w:szCs w:val="18"/>
        </w:rPr>
      </w:pPr>
    </w:p>
    <w:p w:rsidR="00CE2956" w:rsidRPr="00EC1CF4" w:rsidRDefault="00EC1CF4" w:rsidP="00EC1CF4">
      <w:pPr>
        <w:spacing w:after="0" w:line="240" w:lineRule="auto"/>
        <w:jc w:val="both"/>
        <w:rPr>
          <w:rFonts w:ascii="Times New Roman" w:hAnsi="Times New Roman" w:cs="Times New Roman"/>
          <w:i/>
          <w:sz w:val="20"/>
          <w:szCs w:val="20"/>
          <w:lang w:val="en-US"/>
        </w:rPr>
      </w:pPr>
      <w:r w:rsidRPr="00EC1CF4">
        <w:rPr>
          <w:rFonts w:ascii="Times New Roman" w:hAnsi="Times New Roman" w:cs="Times New Roman"/>
          <w:i/>
          <w:sz w:val="20"/>
          <w:szCs w:val="20"/>
          <w:lang w:val="en-US"/>
        </w:rPr>
        <w:t>Abstract: The article states the mandatory instructions dealing with the arrangement of articles to be published in J</w:t>
      </w:r>
      <w:r>
        <w:rPr>
          <w:rFonts w:ascii="Times New Roman" w:hAnsi="Times New Roman" w:cs="Times New Roman"/>
          <w:i/>
          <w:sz w:val="20"/>
          <w:szCs w:val="20"/>
          <w:lang w:val="en-US"/>
        </w:rPr>
        <w:t>TIE</w:t>
      </w:r>
      <w:r w:rsidRPr="00EC1CF4">
        <w:rPr>
          <w:rFonts w:ascii="Times New Roman" w:hAnsi="Times New Roman" w:cs="Times New Roman"/>
          <w:i/>
          <w:sz w:val="20"/>
          <w:szCs w:val="20"/>
          <w:lang w:val="en-US"/>
        </w:rPr>
        <w:t>. It delimits the ideas of the editorial staff how the article should be focused and structured and which qualities it should have in order to be accepted into the review process and (after the correction process) also to be published. Please, try to outline the solved problem in the abstract in context of topical needs. An article which do</w:t>
      </w:r>
      <w:r w:rsidR="00146462">
        <w:rPr>
          <w:rFonts w:ascii="Times New Roman" w:hAnsi="Times New Roman" w:cs="Times New Roman"/>
          <w:i/>
          <w:sz w:val="20"/>
          <w:szCs w:val="20"/>
          <w:lang w:val="en-US"/>
        </w:rPr>
        <w:t>es</w:t>
      </w:r>
      <w:r w:rsidRPr="00EC1CF4">
        <w:rPr>
          <w:rFonts w:ascii="Times New Roman" w:hAnsi="Times New Roman" w:cs="Times New Roman"/>
          <w:i/>
          <w:sz w:val="20"/>
          <w:szCs w:val="20"/>
          <w:lang w:val="en-US"/>
        </w:rPr>
        <w:t xml:space="preserve"> not solve a problem is not contributive. You can mention also the use of methods and do not forget to state the results. However, choose the length of the abstract to fill the first page wholly. It is probable that this space will not be sufficient for you, nevertheless, it is a task for a good author to create a brief abstract which does not contain an excessive amount of text, but it captures reader’s attention and informs about the content </w:t>
      </w:r>
      <w:r w:rsidRPr="00EC1CF4">
        <w:rPr>
          <w:rFonts w:ascii="Times New Roman" w:hAnsi="Times New Roman" w:cs="Times New Roman"/>
          <w:i/>
          <w:spacing w:val="-2"/>
          <w:sz w:val="20"/>
          <w:szCs w:val="20"/>
          <w:lang w:val="en-US"/>
        </w:rPr>
        <w:t>of the article. Only the abstract constructed in this fashion does fulfil its function.</w:t>
      </w:r>
    </w:p>
    <w:p w:rsidR="00CE2956" w:rsidRPr="00EC1CF4" w:rsidRDefault="00CE2956" w:rsidP="00B20CCB">
      <w:pPr>
        <w:spacing w:after="0" w:line="240" w:lineRule="auto"/>
        <w:rPr>
          <w:rFonts w:ascii="Times New Roman" w:hAnsi="Times New Roman" w:cs="Times New Roman"/>
          <w:sz w:val="18"/>
          <w:szCs w:val="18"/>
        </w:rPr>
      </w:pPr>
    </w:p>
    <w:p w:rsidR="00EC1CF4" w:rsidRDefault="00B20CCB" w:rsidP="00EC1CF4">
      <w:pPr>
        <w:jc w:val="both"/>
        <w:rPr>
          <w:rFonts w:ascii="Times New Roman" w:hAnsi="Times New Roman" w:cs="Times New Roman"/>
          <w:lang w:val="en-US"/>
        </w:rPr>
      </w:pPr>
      <w:proofErr w:type="spellStart"/>
      <w:r w:rsidRPr="00B969D6">
        <w:rPr>
          <w:rFonts w:ascii="Times New Roman" w:hAnsi="Times New Roman" w:cs="Times New Roman"/>
          <w:sz w:val="20"/>
          <w:szCs w:val="20"/>
        </w:rPr>
        <w:t>Key</w:t>
      </w:r>
      <w:proofErr w:type="spellEnd"/>
      <w:r w:rsidRPr="00B969D6">
        <w:rPr>
          <w:rFonts w:ascii="Times New Roman" w:hAnsi="Times New Roman" w:cs="Times New Roman"/>
          <w:sz w:val="20"/>
          <w:szCs w:val="20"/>
        </w:rPr>
        <w:t xml:space="preserve"> </w:t>
      </w:r>
      <w:proofErr w:type="spellStart"/>
      <w:r w:rsidRPr="00B969D6">
        <w:rPr>
          <w:rFonts w:ascii="Times New Roman" w:hAnsi="Times New Roman" w:cs="Times New Roman"/>
          <w:sz w:val="20"/>
          <w:szCs w:val="20"/>
        </w:rPr>
        <w:t>words</w:t>
      </w:r>
      <w:proofErr w:type="spellEnd"/>
      <w:r w:rsidRPr="00EC1CF4">
        <w:rPr>
          <w:rFonts w:ascii="Times New Roman" w:hAnsi="Times New Roman" w:cs="Times New Roman"/>
          <w:sz w:val="20"/>
          <w:szCs w:val="20"/>
        </w:rPr>
        <w:t>:</w:t>
      </w:r>
      <w:r w:rsidR="003C2FDA" w:rsidRPr="00EC1CF4">
        <w:rPr>
          <w:rFonts w:ascii="Times New Roman" w:hAnsi="Times New Roman" w:cs="Times New Roman"/>
          <w:sz w:val="20"/>
          <w:szCs w:val="20"/>
        </w:rPr>
        <w:t xml:space="preserve"> </w:t>
      </w:r>
      <w:r w:rsidR="00EC1CF4" w:rsidRPr="00EC1CF4">
        <w:rPr>
          <w:rFonts w:ascii="Times New Roman" w:hAnsi="Times New Roman" w:cs="Times New Roman"/>
          <w:sz w:val="20"/>
          <w:szCs w:val="20"/>
          <w:lang w:val="en-US"/>
        </w:rPr>
        <w:t>article, journal, principle, imperfection, template.</w:t>
      </w:r>
    </w:p>
    <w:p w:rsidR="00B20CCB" w:rsidRPr="002E055B" w:rsidRDefault="0076756E" w:rsidP="003C2FDA">
      <w:pPr>
        <w:spacing w:after="0" w:line="240" w:lineRule="auto"/>
        <w:jc w:val="center"/>
        <w:rPr>
          <w:rFonts w:ascii="Times New Roman" w:hAnsi="Times New Roman" w:cs="Times New Roman"/>
          <w:b/>
        </w:rPr>
      </w:pPr>
      <w:r>
        <w:rPr>
          <w:rFonts w:ascii="Times New Roman" w:hAnsi="Times New Roman" w:cs="Times New Roman"/>
          <w:b/>
        </w:rPr>
        <w:t xml:space="preserve">JAK PŘIPRAVIT DOBRÝ RUKOPIS DO </w:t>
      </w:r>
      <w:r w:rsidR="00B20CCB" w:rsidRPr="002E055B">
        <w:rPr>
          <w:rFonts w:ascii="Times New Roman" w:hAnsi="Times New Roman" w:cs="Times New Roman"/>
          <w:b/>
        </w:rPr>
        <w:t>ČASOPISU JTIE</w:t>
      </w:r>
      <w:r>
        <w:rPr>
          <w:rFonts w:ascii="Times New Roman" w:hAnsi="Times New Roman" w:cs="Times New Roman"/>
          <w:b/>
        </w:rPr>
        <w:t>?</w:t>
      </w:r>
    </w:p>
    <w:p w:rsidR="00B20CCB" w:rsidRPr="00EC1CF4" w:rsidRDefault="00B20CCB" w:rsidP="00B20CCB">
      <w:pPr>
        <w:spacing w:after="0" w:line="240" w:lineRule="auto"/>
        <w:rPr>
          <w:rFonts w:ascii="Times New Roman" w:hAnsi="Times New Roman" w:cs="Times New Roman"/>
          <w:sz w:val="18"/>
          <w:szCs w:val="18"/>
        </w:rPr>
      </w:pPr>
    </w:p>
    <w:p w:rsidR="00B20CCB" w:rsidRPr="00630929" w:rsidRDefault="00CE2956" w:rsidP="00630929">
      <w:pPr>
        <w:spacing w:after="0" w:line="240" w:lineRule="auto"/>
        <w:jc w:val="both"/>
        <w:rPr>
          <w:rFonts w:ascii="Times New Roman" w:hAnsi="Times New Roman" w:cs="Times New Roman"/>
          <w:i/>
          <w:sz w:val="20"/>
          <w:szCs w:val="20"/>
        </w:rPr>
      </w:pPr>
      <w:r>
        <w:rPr>
          <w:rFonts w:ascii="Times New Roman" w:hAnsi="Times New Roman" w:cs="Times New Roman"/>
          <w:i/>
          <w:sz w:val="20"/>
          <w:szCs w:val="20"/>
        </w:rPr>
        <w:t>Abstrakt</w:t>
      </w:r>
      <w:r w:rsidR="00B20CCB" w:rsidRPr="00630929">
        <w:rPr>
          <w:rFonts w:ascii="Times New Roman" w:hAnsi="Times New Roman" w:cs="Times New Roman"/>
          <w:i/>
          <w:sz w:val="20"/>
          <w:szCs w:val="20"/>
        </w:rPr>
        <w:t xml:space="preserve">: </w:t>
      </w:r>
      <w:r w:rsidR="004A3FF4">
        <w:rPr>
          <w:rFonts w:ascii="Times New Roman" w:hAnsi="Times New Roman" w:cs="Times New Roman"/>
          <w:i/>
          <w:sz w:val="20"/>
          <w:szCs w:val="20"/>
        </w:rPr>
        <w:t>Článek</w:t>
      </w:r>
      <w:r w:rsidR="00B20CCB" w:rsidRPr="00630929">
        <w:rPr>
          <w:rFonts w:ascii="Times New Roman" w:hAnsi="Times New Roman" w:cs="Times New Roman"/>
          <w:i/>
          <w:sz w:val="20"/>
          <w:szCs w:val="20"/>
        </w:rPr>
        <w:t xml:space="preserve"> uvádí závazné pokyny úpravy článků do časopisu J</w:t>
      </w:r>
      <w:r w:rsidR="00EC1CF4">
        <w:rPr>
          <w:rFonts w:ascii="Times New Roman" w:hAnsi="Times New Roman" w:cs="Times New Roman"/>
          <w:i/>
          <w:sz w:val="20"/>
          <w:szCs w:val="20"/>
        </w:rPr>
        <w:t>TIE</w:t>
      </w:r>
      <w:r w:rsidR="003C2FDA" w:rsidRPr="00630929">
        <w:rPr>
          <w:rFonts w:ascii="Times New Roman" w:hAnsi="Times New Roman" w:cs="Times New Roman"/>
          <w:i/>
          <w:sz w:val="20"/>
          <w:szCs w:val="20"/>
        </w:rPr>
        <w:t xml:space="preserve">. </w:t>
      </w:r>
      <w:r w:rsidR="004A3FF4">
        <w:rPr>
          <w:rFonts w:ascii="Times New Roman" w:hAnsi="Times New Roman" w:cs="Times New Roman"/>
          <w:i/>
          <w:sz w:val="20"/>
          <w:szCs w:val="20"/>
        </w:rPr>
        <w:t>Vymezuje představy redakce, jak by měl být článek zaměřen, strukturován a jaké by měl mít kvality, aby byl přijat k recenzi a po korekturách i k publikování. Snažte se v abstraktu nastínit řešený problém v kontextu aktuálních potřeb.</w:t>
      </w:r>
      <w:r>
        <w:rPr>
          <w:rFonts w:ascii="Times New Roman" w:hAnsi="Times New Roman" w:cs="Times New Roman"/>
          <w:i/>
          <w:sz w:val="20"/>
          <w:szCs w:val="20"/>
        </w:rPr>
        <w:t xml:space="preserve"> Článek, který nic neřeší, není přínosný.</w:t>
      </w:r>
      <w:r w:rsidR="004A3FF4">
        <w:rPr>
          <w:rFonts w:ascii="Times New Roman" w:hAnsi="Times New Roman" w:cs="Times New Roman"/>
          <w:i/>
          <w:sz w:val="20"/>
          <w:szCs w:val="20"/>
        </w:rPr>
        <w:t xml:space="preserve"> Můžete zmínit i využití metod a taktéž neopomeňte </w:t>
      </w:r>
      <w:r>
        <w:rPr>
          <w:rFonts w:ascii="Times New Roman" w:hAnsi="Times New Roman" w:cs="Times New Roman"/>
          <w:i/>
          <w:sz w:val="20"/>
          <w:szCs w:val="20"/>
        </w:rPr>
        <w:t>uvést výsledky. Přitom r</w:t>
      </w:r>
      <w:r w:rsidR="00922DE8">
        <w:rPr>
          <w:rFonts w:ascii="Times New Roman" w:hAnsi="Times New Roman" w:cs="Times New Roman"/>
          <w:i/>
          <w:sz w:val="20"/>
          <w:szCs w:val="20"/>
        </w:rPr>
        <w:t>ozsah abstraktu volte tak, abyste zcela zaplnili první stranu.</w:t>
      </w:r>
      <w:r>
        <w:rPr>
          <w:rFonts w:ascii="Times New Roman" w:hAnsi="Times New Roman" w:cs="Times New Roman"/>
          <w:i/>
          <w:sz w:val="20"/>
          <w:szCs w:val="20"/>
        </w:rPr>
        <w:t xml:space="preserve"> Pravděpodobně Vám tento prostor nebude stačit, ale je úkolem dobrého autora vytvořit stručný abstrakt, který neobsahuje příliš textu, </w:t>
      </w:r>
      <w:r w:rsidRPr="00EC1CF4">
        <w:rPr>
          <w:rFonts w:ascii="Times New Roman" w:hAnsi="Times New Roman" w:cs="Times New Roman"/>
          <w:i/>
          <w:spacing w:val="-2"/>
          <w:sz w:val="20"/>
          <w:szCs w:val="20"/>
        </w:rPr>
        <w:t>upoutá čtenáře a informuje o obsahu článku. Jen takový abstrakt plní svou funkci.</w:t>
      </w:r>
    </w:p>
    <w:p w:rsidR="003C2FDA" w:rsidRDefault="003C2FDA" w:rsidP="00B20CCB">
      <w:pPr>
        <w:spacing w:after="0" w:line="240" w:lineRule="auto"/>
        <w:rPr>
          <w:rFonts w:ascii="Times New Roman" w:hAnsi="Times New Roman" w:cs="Times New Roman"/>
          <w:sz w:val="20"/>
          <w:szCs w:val="20"/>
        </w:rPr>
      </w:pPr>
    </w:p>
    <w:p w:rsidR="00B20CCB" w:rsidRPr="00B969D6" w:rsidRDefault="00B20CCB" w:rsidP="00B20CCB">
      <w:pPr>
        <w:spacing w:after="0" w:line="240" w:lineRule="auto"/>
        <w:rPr>
          <w:rFonts w:ascii="Times New Roman" w:hAnsi="Times New Roman" w:cs="Times New Roman"/>
          <w:sz w:val="20"/>
          <w:szCs w:val="20"/>
        </w:rPr>
      </w:pPr>
      <w:r w:rsidRPr="00B969D6">
        <w:rPr>
          <w:rFonts w:ascii="Times New Roman" w:hAnsi="Times New Roman" w:cs="Times New Roman"/>
          <w:sz w:val="20"/>
          <w:szCs w:val="20"/>
        </w:rPr>
        <w:t>Klíč</w:t>
      </w:r>
      <w:r w:rsidR="003C2FDA">
        <w:rPr>
          <w:rFonts w:ascii="Times New Roman" w:hAnsi="Times New Roman" w:cs="Times New Roman"/>
          <w:sz w:val="20"/>
          <w:szCs w:val="20"/>
        </w:rPr>
        <w:t xml:space="preserve">ová slova: </w:t>
      </w:r>
      <w:r w:rsidRPr="00B969D6">
        <w:rPr>
          <w:rFonts w:ascii="Times New Roman" w:hAnsi="Times New Roman" w:cs="Times New Roman"/>
          <w:sz w:val="20"/>
          <w:szCs w:val="20"/>
        </w:rPr>
        <w:t xml:space="preserve">článek, </w:t>
      </w:r>
      <w:r w:rsidR="00CE2956">
        <w:rPr>
          <w:rFonts w:ascii="Times New Roman" w:hAnsi="Times New Roman" w:cs="Times New Roman"/>
          <w:sz w:val="20"/>
          <w:szCs w:val="20"/>
        </w:rPr>
        <w:t>časopis, zásada, nedostatek</w:t>
      </w:r>
      <w:r w:rsidRPr="00B969D6">
        <w:rPr>
          <w:rFonts w:ascii="Times New Roman" w:hAnsi="Times New Roman" w:cs="Times New Roman"/>
          <w:sz w:val="20"/>
          <w:szCs w:val="20"/>
        </w:rPr>
        <w:t>, šablona.</w:t>
      </w:r>
    </w:p>
    <w:p w:rsidR="001275A3" w:rsidRDefault="001275A3" w:rsidP="00B20CCB">
      <w:pPr>
        <w:spacing w:after="0" w:line="240" w:lineRule="auto"/>
        <w:rPr>
          <w:rFonts w:ascii="Times New Roman" w:hAnsi="Times New Roman" w:cs="Times New Roman"/>
          <w:sz w:val="20"/>
          <w:szCs w:val="20"/>
        </w:rPr>
      </w:pP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6"/>
        <w:gridCol w:w="4513"/>
      </w:tblGrid>
      <w:tr w:rsidR="001275A3" w:rsidTr="0098182C">
        <w:tc>
          <w:tcPr>
            <w:tcW w:w="2166" w:type="dxa"/>
          </w:tcPr>
          <w:p w:rsidR="001275A3" w:rsidRPr="001275A3" w:rsidRDefault="001275A3" w:rsidP="0098182C">
            <w:pPr>
              <w:pStyle w:val="Zpat"/>
              <w:rPr>
                <w:rFonts w:ascii="Times New Roman" w:hAnsi="Times New Roman" w:cs="Times New Roman"/>
                <w:sz w:val="16"/>
                <w:szCs w:val="16"/>
                <w:lang w:val="nb-NO"/>
              </w:rPr>
            </w:pPr>
            <w:r w:rsidRPr="001275A3">
              <w:rPr>
                <w:noProof/>
                <w:color w:val="336699"/>
                <w:sz w:val="16"/>
                <w:szCs w:val="16"/>
                <w:lang w:eastAsia="cs-CZ"/>
              </w:rPr>
              <w:drawing>
                <wp:inline distT="0" distB="0" distL="0" distR="0" wp14:anchorId="407B1EFB" wp14:editId="4E60615E">
                  <wp:extent cx="1238250" cy="229961"/>
                  <wp:effectExtent l="0" t="0" r="0" b="0"/>
                  <wp:docPr id="2" name="Obrázek 2" descr="ERIH">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IH">
                            <a:hlinkClick r:id="rId9"/>
                          </pic:cNvPr>
                          <pic:cNvPicPr>
                            <a:picLocks noChangeAspect="1" noChangeArrowheads="1"/>
                          </pic:cNvPicPr>
                        </pic:nvPicPr>
                        <pic:blipFill rotWithShape="1">
                          <a:blip r:embed="rId10">
                            <a:extLst>
                              <a:ext uri="{28A0092B-C50C-407E-A947-70E740481C1C}">
                                <a14:useLocalDpi xmlns:a14="http://schemas.microsoft.com/office/drawing/2010/main" val="0"/>
                              </a:ext>
                            </a:extLst>
                          </a:blip>
                          <a:srcRect l="32784" t="42371" r="26854" b="26917"/>
                          <a:stretch/>
                        </pic:blipFill>
                        <pic:spPr bwMode="auto">
                          <a:xfrm>
                            <a:off x="0" y="0"/>
                            <a:ext cx="1241630" cy="2305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13" w:type="dxa"/>
          </w:tcPr>
          <w:p w:rsidR="001275A3" w:rsidRPr="001275A3" w:rsidRDefault="001275A3" w:rsidP="001275A3">
            <w:pPr>
              <w:jc w:val="both"/>
              <w:rPr>
                <w:sz w:val="16"/>
                <w:szCs w:val="16"/>
                <w:lang w:val="nb-NO"/>
              </w:rPr>
            </w:pPr>
            <w:r w:rsidRPr="001275A3">
              <w:rPr>
                <w:rFonts w:ascii="Times New Roman" w:hAnsi="Times New Roman" w:cs="Times New Roman"/>
                <w:sz w:val="16"/>
                <w:szCs w:val="16"/>
                <w:lang w:val="nb-NO"/>
              </w:rPr>
              <w:t>This journal was approved on 2015-04-23 according to ERIH PLUS criteria for inclusion.</w:t>
            </w:r>
          </w:p>
        </w:tc>
      </w:tr>
    </w:tbl>
    <w:p w:rsidR="00B20CCB" w:rsidRPr="00350EE1" w:rsidRDefault="003C2FDA" w:rsidP="00B20CCB">
      <w:pPr>
        <w:spacing w:after="0" w:line="240" w:lineRule="auto"/>
        <w:rPr>
          <w:rFonts w:ascii="Times New Roman" w:hAnsi="Times New Roman" w:cs="Times New Roman"/>
          <w:sz w:val="16"/>
          <w:szCs w:val="20"/>
        </w:rPr>
      </w:pPr>
      <w:r>
        <w:rPr>
          <w:rFonts w:ascii="Times New Roman" w:hAnsi="Times New Roman" w:cs="Times New Roman"/>
          <w:sz w:val="20"/>
          <w:szCs w:val="20"/>
        </w:rPr>
        <w:t>*</w:t>
      </w:r>
      <w:r w:rsidR="00B20CCB" w:rsidRPr="00350EE1">
        <w:rPr>
          <w:rFonts w:ascii="Times New Roman" w:hAnsi="Times New Roman" w:cs="Times New Roman"/>
          <w:sz w:val="16"/>
          <w:szCs w:val="20"/>
        </w:rPr>
        <w:t xml:space="preserve">Autor pro </w:t>
      </w:r>
      <w:r w:rsidR="00006E7D" w:rsidRPr="00350EE1">
        <w:rPr>
          <w:rFonts w:ascii="Times New Roman" w:hAnsi="Times New Roman" w:cs="Times New Roman"/>
          <w:sz w:val="16"/>
          <w:szCs w:val="20"/>
        </w:rPr>
        <w:t>k</w:t>
      </w:r>
      <w:r w:rsidR="00B20CCB" w:rsidRPr="00350EE1">
        <w:rPr>
          <w:rFonts w:ascii="Times New Roman" w:hAnsi="Times New Roman" w:cs="Times New Roman"/>
          <w:sz w:val="16"/>
          <w:szCs w:val="20"/>
        </w:rPr>
        <w:t>orespondenci</w:t>
      </w:r>
      <w:r w:rsidR="00006E7D" w:rsidRPr="00350EE1">
        <w:rPr>
          <w:rFonts w:ascii="Times New Roman" w:hAnsi="Times New Roman" w:cs="Times New Roman"/>
          <w:sz w:val="16"/>
          <w:szCs w:val="20"/>
        </w:rPr>
        <w:t xml:space="preserve">: </w:t>
      </w:r>
      <w:hyperlink r:id="rId11" w:history="1">
        <w:r w:rsidR="00AC4E56" w:rsidRPr="00350EE1">
          <w:rPr>
            <w:rStyle w:val="Hypertextovodkaz"/>
            <w:rFonts w:ascii="Times New Roman" w:hAnsi="Times New Roman" w:cs="Times New Roman"/>
            <w:sz w:val="16"/>
            <w:szCs w:val="20"/>
          </w:rPr>
          <w:t>j</w:t>
        </w:r>
        <w:r w:rsidR="00350EE1">
          <w:rPr>
            <w:rStyle w:val="Hypertextovodkaz"/>
            <w:rFonts w:ascii="Times New Roman" w:hAnsi="Times New Roman" w:cs="Times New Roman"/>
            <w:sz w:val="16"/>
            <w:szCs w:val="20"/>
          </w:rPr>
          <w:t>.dostal</w:t>
        </w:r>
        <w:r w:rsidR="00AC4E56" w:rsidRPr="00350EE1">
          <w:rPr>
            <w:rStyle w:val="Hypertextovodkaz"/>
            <w:rFonts w:ascii="Times New Roman" w:hAnsi="Times New Roman" w:cs="Times New Roman"/>
            <w:sz w:val="16"/>
            <w:szCs w:val="20"/>
          </w:rPr>
          <w:t>@upol.cz</w:t>
        </w:r>
      </w:hyperlink>
    </w:p>
    <w:p w:rsidR="00AC4E56" w:rsidRPr="00D4449C" w:rsidRDefault="00AC4E56" w:rsidP="00AC4E56">
      <w:pPr>
        <w:spacing w:after="0" w:line="240" w:lineRule="auto"/>
        <w:jc w:val="both"/>
        <w:rPr>
          <w:rFonts w:ascii="Times New Roman" w:hAnsi="Times New Roman"/>
          <w:b/>
          <w:sz w:val="18"/>
          <w:szCs w:val="18"/>
        </w:rPr>
      </w:pPr>
      <w:r w:rsidRPr="00D4449C">
        <w:rPr>
          <w:rFonts w:ascii="Times New Roman" w:hAnsi="Times New Roman"/>
          <w:b/>
          <w:sz w:val="18"/>
          <w:szCs w:val="18"/>
        </w:rPr>
        <w:lastRenderedPageBreak/>
        <w:t>1 Úvod</w:t>
      </w:r>
    </w:p>
    <w:p w:rsidR="00731889" w:rsidRPr="00731889" w:rsidRDefault="00731889" w:rsidP="00731889">
      <w:pPr>
        <w:spacing w:after="0" w:line="240" w:lineRule="auto"/>
        <w:ind w:firstLine="284"/>
        <w:jc w:val="both"/>
        <w:rPr>
          <w:rFonts w:ascii="Times New Roman" w:eastAsia="Times New Roman" w:hAnsi="Times New Roman" w:cs="Times New Roman"/>
          <w:sz w:val="18"/>
          <w:szCs w:val="18"/>
          <w:lang w:eastAsia="cs-CZ"/>
        </w:rPr>
      </w:pPr>
      <w:r w:rsidRPr="00731889">
        <w:rPr>
          <w:rFonts w:ascii="Times New Roman" w:eastAsia="Times New Roman" w:hAnsi="Times New Roman" w:cs="Times New Roman"/>
          <w:sz w:val="18"/>
          <w:szCs w:val="18"/>
          <w:lang w:eastAsia="cs-CZ"/>
        </w:rPr>
        <w:t xml:space="preserve">JTIE se zaměřuje na publikování výsledků výzkumných šetření, teoretických studií </w:t>
      </w:r>
      <w:r w:rsidR="00DE50C7">
        <w:rPr>
          <w:rFonts w:ascii="Times New Roman" w:eastAsia="Times New Roman" w:hAnsi="Times New Roman" w:cs="Times New Roman"/>
          <w:sz w:val="18"/>
          <w:szCs w:val="18"/>
          <w:lang w:eastAsia="cs-CZ"/>
        </w:rPr>
        <w:br/>
      </w:r>
      <w:r w:rsidRPr="00731889">
        <w:rPr>
          <w:rFonts w:ascii="Times New Roman" w:eastAsia="Times New Roman" w:hAnsi="Times New Roman" w:cs="Times New Roman"/>
          <w:sz w:val="18"/>
          <w:szCs w:val="18"/>
          <w:lang w:eastAsia="cs-CZ"/>
        </w:rPr>
        <w:t xml:space="preserve">a odborných prací z oblasti technického vzdělávání, výuky informatiky, informační výchovy a příbuzných disciplín. V širších souvislostech se orientuje i na výzkumy spadající do přírodovědného a matematického vzdělávání, </w:t>
      </w:r>
      <w:r w:rsidRPr="00731889">
        <w:rPr>
          <w:rFonts w:ascii="Times New Roman" w:eastAsia="Times New Roman" w:hAnsi="Times New Roman" w:cs="Times New Roman"/>
          <w:b/>
          <w:i/>
          <w:sz w:val="18"/>
          <w:szCs w:val="18"/>
          <w:lang w:eastAsia="cs-CZ"/>
        </w:rPr>
        <w:t>avšak v přímé návaznosti na technické vzdělávání nebo výuku informatiky</w:t>
      </w:r>
      <w:r w:rsidRPr="00731889">
        <w:rPr>
          <w:rFonts w:ascii="Times New Roman" w:eastAsia="Times New Roman" w:hAnsi="Times New Roman" w:cs="Times New Roman"/>
          <w:sz w:val="18"/>
          <w:szCs w:val="18"/>
          <w:lang w:eastAsia="cs-CZ"/>
        </w:rPr>
        <w:t xml:space="preserve"> (koncepty STEM, STREAM, GEMS </w:t>
      </w:r>
      <w:r w:rsidR="00DE50C7">
        <w:rPr>
          <w:rFonts w:ascii="Times New Roman" w:eastAsia="Times New Roman" w:hAnsi="Times New Roman" w:cs="Times New Roman"/>
          <w:sz w:val="18"/>
          <w:szCs w:val="18"/>
          <w:lang w:eastAsia="cs-CZ"/>
        </w:rPr>
        <w:br/>
      </w:r>
      <w:r w:rsidRPr="00731889">
        <w:rPr>
          <w:rFonts w:ascii="Times New Roman" w:eastAsia="Times New Roman" w:hAnsi="Times New Roman" w:cs="Times New Roman"/>
          <w:sz w:val="18"/>
          <w:szCs w:val="18"/>
          <w:lang w:eastAsia="cs-CZ"/>
        </w:rPr>
        <w:t>a MINT vzdělávání).</w:t>
      </w:r>
    </w:p>
    <w:p w:rsidR="00731889" w:rsidRDefault="00731889" w:rsidP="00731889">
      <w:pPr>
        <w:spacing w:after="0" w:line="240" w:lineRule="auto"/>
        <w:ind w:firstLine="284"/>
        <w:jc w:val="both"/>
        <w:rPr>
          <w:rFonts w:ascii="Times New Roman" w:eastAsia="Times New Roman" w:hAnsi="Times New Roman" w:cs="Times New Roman"/>
          <w:sz w:val="18"/>
          <w:szCs w:val="18"/>
          <w:lang w:eastAsia="cs-CZ"/>
        </w:rPr>
      </w:pPr>
      <w:r w:rsidRPr="00731889">
        <w:rPr>
          <w:rFonts w:ascii="Times New Roman" w:eastAsia="Times New Roman" w:hAnsi="Times New Roman" w:cs="Times New Roman"/>
          <w:sz w:val="18"/>
          <w:szCs w:val="18"/>
          <w:lang w:eastAsia="cs-CZ"/>
        </w:rPr>
        <w:t xml:space="preserve">Tematicky se vedle oblasti školního vzdělávání (předškolní, základní, středoškolské </w:t>
      </w:r>
      <w:r w:rsidR="00DE50C7">
        <w:rPr>
          <w:rFonts w:ascii="Times New Roman" w:eastAsia="Times New Roman" w:hAnsi="Times New Roman" w:cs="Times New Roman"/>
          <w:sz w:val="18"/>
          <w:szCs w:val="18"/>
          <w:lang w:eastAsia="cs-CZ"/>
        </w:rPr>
        <w:br/>
      </w:r>
      <w:r w:rsidRPr="00731889">
        <w:rPr>
          <w:rFonts w:ascii="Times New Roman" w:eastAsia="Times New Roman" w:hAnsi="Times New Roman" w:cs="Times New Roman"/>
          <w:sz w:val="18"/>
          <w:szCs w:val="18"/>
          <w:lang w:eastAsia="cs-CZ"/>
        </w:rPr>
        <w:t>a vysokoškolské vzdělávání) zaměřuje i na problémy neformálního a informálního vzdělávání.</w:t>
      </w:r>
      <w:r>
        <w:rPr>
          <w:rFonts w:ascii="Times New Roman" w:eastAsia="Times New Roman" w:hAnsi="Times New Roman" w:cs="Times New Roman"/>
          <w:sz w:val="18"/>
          <w:szCs w:val="18"/>
          <w:lang w:eastAsia="cs-CZ"/>
        </w:rPr>
        <w:t xml:space="preserve"> </w:t>
      </w:r>
      <w:r w:rsidRPr="00731889">
        <w:rPr>
          <w:rFonts w:ascii="Times New Roman" w:eastAsia="Times New Roman" w:hAnsi="Times New Roman" w:cs="Times New Roman"/>
          <w:sz w:val="18"/>
          <w:szCs w:val="18"/>
          <w:lang w:eastAsia="cs-CZ"/>
        </w:rPr>
        <w:t>Jsou publikovány pouze články, které náleží do kategorie AM – Pedagogika a školství.</w:t>
      </w:r>
    </w:p>
    <w:p w:rsidR="00AC4E56" w:rsidRPr="00D4449C" w:rsidRDefault="00AC4E56" w:rsidP="00AC4E56">
      <w:pPr>
        <w:spacing w:after="0" w:line="240" w:lineRule="auto"/>
        <w:ind w:firstLine="284"/>
        <w:jc w:val="both"/>
        <w:rPr>
          <w:rFonts w:ascii="Times New Roman" w:hAnsi="Times New Roman" w:cs="Times New Roman"/>
          <w:sz w:val="18"/>
          <w:szCs w:val="18"/>
        </w:rPr>
      </w:pPr>
      <w:r w:rsidRPr="00D4449C">
        <w:rPr>
          <w:rFonts w:ascii="Times New Roman" w:eastAsia="Times New Roman" w:hAnsi="Times New Roman" w:cs="Times New Roman"/>
          <w:sz w:val="18"/>
          <w:szCs w:val="18"/>
          <w:lang w:eastAsia="cs-CZ"/>
        </w:rPr>
        <w:t>Publikovány jsou články českých i zahraničních autorů v anglickém, českém, slovenském,  německém a  polském  jazyce.  Časopis  je  nezávislý a má periodicitu 2x ročně. Články v elektronické on-line verzi jsou k dispozici volně a v plném znění.</w:t>
      </w:r>
      <w:r w:rsidR="006F2A30">
        <w:rPr>
          <w:rFonts w:ascii="Times New Roman" w:eastAsia="Times New Roman" w:hAnsi="Times New Roman" w:cs="Times New Roman"/>
          <w:sz w:val="18"/>
          <w:szCs w:val="18"/>
          <w:lang w:eastAsia="cs-CZ"/>
        </w:rPr>
        <w:t xml:space="preserve"> </w:t>
      </w:r>
      <w:r w:rsidRPr="00D4449C">
        <w:rPr>
          <w:rFonts w:ascii="Times New Roman" w:hAnsi="Times New Roman" w:cs="Times New Roman"/>
          <w:sz w:val="18"/>
          <w:szCs w:val="18"/>
        </w:rPr>
        <w:t>Časopis je vydáván od roku 2009 Univerzit</w:t>
      </w:r>
      <w:r w:rsidR="006F2A30">
        <w:rPr>
          <w:rFonts w:ascii="Times New Roman" w:hAnsi="Times New Roman" w:cs="Times New Roman"/>
          <w:sz w:val="18"/>
          <w:szCs w:val="18"/>
        </w:rPr>
        <w:t>ou</w:t>
      </w:r>
      <w:r w:rsidRPr="00D4449C">
        <w:rPr>
          <w:rFonts w:ascii="Times New Roman" w:hAnsi="Times New Roman" w:cs="Times New Roman"/>
          <w:sz w:val="18"/>
          <w:szCs w:val="18"/>
        </w:rPr>
        <w:t xml:space="preserve"> Palackého v Olomouci.</w:t>
      </w:r>
    </w:p>
    <w:p w:rsidR="003C2FDA" w:rsidRPr="00D4449C" w:rsidRDefault="003C2FDA" w:rsidP="00AC4E56">
      <w:pPr>
        <w:spacing w:after="0" w:line="240" w:lineRule="auto"/>
        <w:ind w:firstLine="284"/>
        <w:jc w:val="both"/>
        <w:rPr>
          <w:rFonts w:ascii="Times New Roman" w:eastAsia="Times New Roman" w:hAnsi="Times New Roman" w:cs="Times New Roman"/>
          <w:sz w:val="18"/>
          <w:szCs w:val="18"/>
          <w:lang w:eastAsia="cs-CZ"/>
        </w:rPr>
      </w:pPr>
    </w:p>
    <w:p w:rsidR="00AC4E56" w:rsidRPr="00D4449C" w:rsidRDefault="00AC4E56" w:rsidP="00AC4E56">
      <w:pPr>
        <w:spacing w:after="0" w:line="240" w:lineRule="auto"/>
        <w:jc w:val="both"/>
        <w:rPr>
          <w:rFonts w:ascii="Times New Roman" w:hAnsi="Times New Roman" w:cs="Times New Roman"/>
          <w:b/>
          <w:sz w:val="18"/>
          <w:szCs w:val="18"/>
        </w:rPr>
      </w:pPr>
      <w:r w:rsidRPr="00D4449C">
        <w:rPr>
          <w:rFonts w:ascii="Times New Roman" w:hAnsi="Times New Roman" w:cs="Times New Roman"/>
          <w:b/>
          <w:sz w:val="18"/>
          <w:szCs w:val="18"/>
        </w:rPr>
        <w:t xml:space="preserve">2 </w:t>
      </w:r>
      <w:r w:rsidR="006F2A30">
        <w:rPr>
          <w:rFonts w:ascii="Times New Roman" w:hAnsi="Times New Roman" w:cs="Times New Roman"/>
          <w:b/>
          <w:sz w:val="18"/>
          <w:szCs w:val="18"/>
        </w:rPr>
        <w:t xml:space="preserve">Jak připravit </w:t>
      </w:r>
      <w:r w:rsidR="002F4B98">
        <w:rPr>
          <w:rFonts w:ascii="Times New Roman" w:hAnsi="Times New Roman" w:cs="Times New Roman"/>
          <w:b/>
          <w:sz w:val="18"/>
          <w:szCs w:val="18"/>
        </w:rPr>
        <w:t xml:space="preserve">dobrý </w:t>
      </w:r>
      <w:r w:rsidR="006F2A30">
        <w:rPr>
          <w:rFonts w:ascii="Times New Roman" w:hAnsi="Times New Roman" w:cs="Times New Roman"/>
          <w:b/>
          <w:sz w:val="18"/>
          <w:szCs w:val="18"/>
        </w:rPr>
        <w:t>rukopis</w:t>
      </w:r>
      <w:r w:rsidR="00EF0BA7">
        <w:rPr>
          <w:rFonts w:ascii="Times New Roman" w:hAnsi="Times New Roman" w:cs="Times New Roman"/>
          <w:b/>
          <w:sz w:val="18"/>
          <w:szCs w:val="18"/>
        </w:rPr>
        <w:t>?</w:t>
      </w:r>
    </w:p>
    <w:p w:rsidR="00354C6A" w:rsidRDefault="006F2A30"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Za dobu, jakou je JTIE vydáván, jsme si povšimli, že dobrý rukopis může vytvořit nejen </w:t>
      </w:r>
      <w:r w:rsidRPr="00DA3740">
        <w:rPr>
          <w:rFonts w:ascii="Times New Roman" w:hAnsi="Times New Roman" w:cs="Times New Roman"/>
          <w:b/>
          <w:i/>
          <w:sz w:val="18"/>
          <w:szCs w:val="18"/>
        </w:rPr>
        <w:t>zkušený výzkumník, ale i člověk, který se na vědeckou kariéru teprve připravuje</w:t>
      </w:r>
      <w:r>
        <w:rPr>
          <w:rFonts w:ascii="Times New Roman" w:hAnsi="Times New Roman" w:cs="Times New Roman"/>
          <w:sz w:val="18"/>
          <w:szCs w:val="18"/>
        </w:rPr>
        <w:t xml:space="preserve">. Prvně se při přípravě rukopisu zaměřte na </w:t>
      </w:r>
      <w:r w:rsidRPr="00354C6A">
        <w:rPr>
          <w:rFonts w:ascii="Times New Roman" w:hAnsi="Times New Roman" w:cs="Times New Roman"/>
          <w:b/>
          <w:i/>
          <w:sz w:val="18"/>
          <w:szCs w:val="18"/>
        </w:rPr>
        <w:t>zajímavost pro čtenáře</w:t>
      </w:r>
      <w:r>
        <w:rPr>
          <w:rFonts w:ascii="Times New Roman" w:hAnsi="Times New Roman" w:cs="Times New Roman"/>
          <w:sz w:val="18"/>
          <w:szCs w:val="18"/>
        </w:rPr>
        <w:t xml:space="preserve">. I méně řešené téma lze podat tak, že má později vysokou míru ohlasů. Musíte ale čtenáře hned na začátku přesvědčit, že problém, který řešíte je </w:t>
      </w:r>
      <w:r w:rsidR="002F4B98">
        <w:rPr>
          <w:rFonts w:ascii="Times New Roman" w:hAnsi="Times New Roman" w:cs="Times New Roman"/>
          <w:sz w:val="18"/>
          <w:szCs w:val="18"/>
        </w:rPr>
        <w:t xml:space="preserve">společensky </w:t>
      </w:r>
      <w:r>
        <w:rPr>
          <w:rFonts w:ascii="Times New Roman" w:hAnsi="Times New Roman" w:cs="Times New Roman"/>
          <w:sz w:val="18"/>
          <w:szCs w:val="18"/>
        </w:rPr>
        <w:t>významný a aktuální</w:t>
      </w:r>
      <w:r w:rsidR="002F4B98">
        <w:rPr>
          <w:rFonts w:ascii="Times New Roman" w:hAnsi="Times New Roman" w:cs="Times New Roman"/>
          <w:sz w:val="18"/>
          <w:szCs w:val="18"/>
        </w:rPr>
        <w:t>. Jak tohle poznat</w:t>
      </w:r>
      <w:r w:rsidR="00DE50C7">
        <w:rPr>
          <w:rFonts w:ascii="Times New Roman" w:hAnsi="Times New Roman" w:cs="Times New Roman"/>
          <w:sz w:val="18"/>
          <w:szCs w:val="18"/>
        </w:rPr>
        <w:t>?</w:t>
      </w:r>
      <w:r w:rsidR="002F4B98">
        <w:rPr>
          <w:rFonts w:ascii="Times New Roman" w:hAnsi="Times New Roman" w:cs="Times New Roman"/>
          <w:sz w:val="18"/>
          <w:szCs w:val="18"/>
        </w:rPr>
        <w:t xml:space="preserve"> </w:t>
      </w:r>
      <w:r w:rsidR="00DE50C7">
        <w:rPr>
          <w:rFonts w:ascii="Times New Roman" w:hAnsi="Times New Roman" w:cs="Times New Roman"/>
          <w:sz w:val="18"/>
          <w:szCs w:val="18"/>
        </w:rPr>
        <w:t>T</w:t>
      </w:r>
      <w:r w:rsidR="002F4B98">
        <w:rPr>
          <w:rFonts w:ascii="Times New Roman" w:hAnsi="Times New Roman" w:cs="Times New Roman"/>
          <w:sz w:val="18"/>
          <w:szCs w:val="18"/>
        </w:rPr>
        <w:t>i z nás, kteří již publikujeme více jak rok, máme výhodu. Vezměte si jakýkoliv dříve publikovaný článek a analyzujte jeho citovanost jinými</w:t>
      </w:r>
      <w:r w:rsidR="00DE50C7">
        <w:rPr>
          <w:rFonts w:ascii="Times New Roman" w:hAnsi="Times New Roman" w:cs="Times New Roman"/>
          <w:sz w:val="18"/>
          <w:szCs w:val="18"/>
        </w:rPr>
        <w:t xml:space="preserve"> pracemi</w:t>
      </w:r>
      <w:r w:rsidR="002F4B98">
        <w:rPr>
          <w:rFonts w:ascii="Times New Roman" w:hAnsi="Times New Roman" w:cs="Times New Roman"/>
          <w:sz w:val="18"/>
          <w:szCs w:val="18"/>
        </w:rPr>
        <w:t xml:space="preserve">. Jestliže dospějete k číslu, které je pod průměrem v oboru anebo i 0, potom něco </w:t>
      </w:r>
      <w:r w:rsidR="00DA3740">
        <w:rPr>
          <w:rFonts w:ascii="Times New Roman" w:hAnsi="Times New Roman" w:cs="Times New Roman"/>
          <w:sz w:val="18"/>
          <w:szCs w:val="18"/>
        </w:rPr>
        <w:t>není v pořádku</w:t>
      </w:r>
      <w:r w:rsidR="002F4B98">
        <w:rPr>
          <w:rFonts w:ascii="Times New Roman" w:hAnsi="Times New Roman" w:cs="Times New Roman"/>
          <w:sz w:val="18"/>
          <w:szCs w:val="18"/>
        </w:rPr>
        <w:t xml:space="preserve">. Možná jste publikovali na </w:t>
      </w:r>
      <w:r w:rsidR="00DA3740">
        <w:rPr>
          <w:rFonts w:ascii="Times New Roman" w:hAnsi="Times New Roman" w:cs="Times New Roman"/>
          <w:sz w:val="18"/>
          <w:szCs w:val="18"/>
        </w:rPr>
        <w:t>nevhodném</w:t>
      </w:r>
      <w:r w:rsidR="002F4B98">
        <w:rPr>
          <w:rFonts w:ascii="Times New Roman" w:hAnsi="Times New Roman" w:cs="Times New Roman"/>
          <w:sz w:val="18"/>
          <w:szCs w:val="18"/>
        </w:rPr>
        <w:t xml:space="preserve"> místě, v časopise nebo sborníku, který není indexovaný ve významných databázích </w:t>
      </w:r>
      <w:r w:rsidR="00354C6A">
        <w:rPr>
          <w:rFonts w:ascii="Times New Roman" w:hAnsi="Times New Roman" w:cs="Times New Roman"/>
          <w:sz w:val="18"/>
          <w:szCs w:val="18"/>
        </w:rPr>
        <w:t xml:space="preserve">a jakoby „zapadl“ </w:t>
      </w:r>
      <w:r w:rsidR="002F4B98">
        <w:rPr>
          <w:rFonts w:ascii="Times New Roman" w:hAnsi="Times New Roman" w:cs="Times New Roman"/>
          <w:sz w:val="18"/>
          <w:szCs w:val="18"/>
        </w:rPr>
        <w:t>nebo článek nemá přiděleno DOI a vůbec se tedy k potencionálním čtenářům nedostal. Možná</w:t>
      </w:r>
      <w:r w:rsidR="00DE50C7">
        <w:rPr>
          <w:rFonts w:ascii="Times New Roman" w:hAnsi="Times New Roman" w:cs="Times New Roman"/>
          <w:sz w:val="18"/>
          <w:szCs w:val="18"/>
        </w:rPr>
        <w:t>,</w:t>
      </w:r>
      <w:r w:rsidR="002F4B98">
        <w:rPr>
          <w:rFonts w:ascii="Times New Roman" w:hAnsi="Times New Roman" w:cs="Times New Roman"/>
          <w:sz w:val="18"/>
          <w:szCs w:val="18"/>
        </w:rPr>
        <w:t xml:space="preserve"> že jste ale rovněž podcenili přípravu rukopisu a ten byl bez řádných recenzních řízení a korektur publikován v podobě, která </w:t>
      </w:r>
      <w:r w:rsidR="00DA3740">
        <w:rPr>
          <w:rFonts w:ascii="Times New Roman" w:hAnsi="Times New Roman" w:cs="Times New Roman"/>
          <w:sz w:val="18"/>
          <w:szCs w:val="18"/>
        </w:rPr>
        <w:t>jednoduše</w:t>
      </w:r>
      <w:r w:rsidR="002F4B98">
        <w:rPr>
          <w:rFonts w:ascii="Times New Roman" w:hAnsi="Times New Roman" w:cs="Times New Roman"/>
          <w:sz w:val="18"/>
          <w:szCs w:val="18"/>
        </w:rPr>
        <w:t xml:space="preserve"> čtenářskou obec neoslovila. A kde je chyba – jednoznačně v</w:t>
      </w:r>
      <w:r w:rsidR="00DA3740">
        <w:rPr>
          <w:rFonts w:ascii="Times New Roman" w:hAnsi="Times New Roman" w:cs="Times New Roman"/>
          <w:sz w:val="18"/>
          <w:szCs w:val="18"/>
        </w:rPr>
        <w:t> </w:t>
      </w:r>
      <w:r w:rsidR="002F4B98">
        <w:rPr>
          <w:rFonts w:ascii="Times New Roman" w:hAnsi="Times New Roman" w:cs="Times New Roman"/>
          <w:sz w:val="18"/>
          <w:szCs w:val="18"/>
        </w:rPr>
        <w:t>autorovi</w:t>
      </w:r>
      <w:r w:rsidR="00DA3740">
        <w:rPr>
          <w:rFonts w:ascii="Times New Roman" w:hAnsi="Times New Roman" w:cs="Times New Roman"/>
          <w:sz w:val="18"/>
          <w:szCs w:val="18"/>
        </w:rPr>
        <w:t>, přiznejme si to</w:t>
      </w:r>
      <w:r w:rsidR="00322824">
        <w:rPr>
          <w:rFonts w:ascii="Times New Roman" w:hAnsi="Times New Roman" w:cs="Times New Roman"/>
          <w:sz w:val="18"/>
          <w:szCs w:val="18"/>
        </w:rPr>
        <w:t>.</w:t>
      </w:r>
      <w:r w:rsidR="002F4B98">
        <w:rPr>
          <w:rFonts w:ascii="Times New Roman" w:hAnsi="Times New Roman" w:cs="Times New Roman"/>
          <w:sz w:val="18"/>
          <w:szCs w:val="18"/>
        </w:rPr>
        <w:t xml:space="preserve"> Je jeho úlohou, aby věnoval přípravě rukopisu náležitou pozornost </w:t>
      </w:r>
      <w:r w:rsidR="00DA3740">
        <w:rPr>
          <w:rFonts w:ascii="Times New Roman" w:hAnsi="Times New Roman" w:cs="Times New Roman"/>
          <w:sz w:val="18"/>
          <w:szCs w:val="18"/>
        </w:rPr>
        <w:br/>
      </w:r>
      <w:r w:rsidR="002F4B98">
        <w:rPr>
          <w:rFonts w:ascii="Times New Roman" w:hAnsi="Times New Roman" w:cs="Times New Roman"/>
          <w:sz w:val="18"/>
          <w:szCs w:val="18"/>
        </w:rPr>
        <w:t xml:space="preserve">a taktéž, aby publikoval </w:t>
      </w:r>
      <w:r w:rsidR="00354C6A">
        <w:rPr>
          <w:rFonts w:ascii="Times New Roman" w:hAnsi="Times New Roman" w:cs="Times New Roman"/>
          <w:sz w:val="18"/>
          <w:szCs w:val="18"/>
        </w:rPr>
        <w:t>v časopisech s náročným recenzním řízením a napojených na významné databáze (min. přidělováno DOI). Časopis JTIE je napojen na řadu významných databází a zpětně máme možnost sledovat citovanost jednotlivých článků</w:t>
      </w:r>
      <w:r w:rsidR="00343B5E">
        <w:rPr>
          <w:rFonts w:ascii="Times New Roman" w:hAnsi="Times New Roman" w:cs="Times New Roman"/>
          <w:sz w:val="18"/>
          <w:szCs w:val="18"/>
        </w:rPr>
        <w:t>.</w:t>
      </w:r>
      <w:r w:rsidR="00DE50C7">
        <w:rPr>
          <w:rFonts w:ascii="Times New Roman" w:hAnsi="Times New Roman" w:cs="Times New Roman"/>
          <w:sz w:val="18"/>
          <w:szCs w:val="18"/>
        </w:rPr>
        <w:t xml:space="preserve"> </w:t>
      </w:r>
      <w:r w:rsidR="00343B5E">
        <w:rPr>
          <w:rFonts w:ascii="Times New Roman" w:hAnsi="Times New Roman" w:cs="Times New Roman"/>
          <w:sz w:val="18"/>
          <w:szCs w:val="18"/>
        </w:rPr>
        <w:br/>
        <w:t>Rovněž</w:t>
      </w:r>
      <w:r w:rsidR="00354C6A">
        <w:rPr>
          <w:rFonts w:ascii="Times New Roman" w:hAnsi="Times New Roman" w:cs="Times New Roman"/>
          <w:sz w:val="18"/>
          <w:szCs w:val="18"/>
        </w:rPr>
        <w:t xml:space="preserve"> </w:t>
      </w:r>
      <w:r w:rsidR="00DE50C7">
        <w:rPr>
          <w:rFonts w:ascii="Times New Roman" w:hAnsi="Times New Roman" w:cs="Times New Roman"/>
          <w:sz w:val="18"/>
          <w:szCs w:val="18"/>
        </w:rPr>
        <w:t xml:space="preserve">máme </w:t>
      </w:r>
      <w:r w:rsidR="00354C6A">
        <w:rPr>
          <w:rFonts w:ascii="Times New Roman" w:hAnsi="Times New Roman" w:cs="Times New Roman"/>
          <w:sz w:val="18"/>
          <w:szCs w:val="18"/>
        </w:rPr>
        <w:t xml:space="preserve">i statistiky čtenosti. Již dopředu dokážeme odhadnout kvalitu rukopisu, </w:t>
      </w:r>
      <w:r w:rsidR="00343B5E">
        <w:rPr>
          <w:rFonts w:ascii="Times New Roman" w:hAnsi="Times New Roman" w:cs="Times New Roman"/>
          <w:sz w:val="18"/>
          <w:szCs w:val="18"/>
        </w:rPr>
        <w:br/>
      </w:r>
      <w:r w:rsidR="00354C6A">
        <w:rPr>
          <w:rFonts w:ascii="Times New Roman" w:hAnsi="Times New Roman" w:cs="Times New Roman"/>
          <w:sz w:val="18"/>
          <w:szCs w:val="18"/>
        </w:rPr>
        <w:t xml:space="preserve">a proto si všímáme některých zobecnitelných znaků dobrého rukopisu a v tomto směru na autory působíme.  </w:t>
      </w:r>
    </w:p>
    <w:p w:rsidR="004E08D8" w:rsidRDefault="00354C6A"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Každý dobrý rukopis v úvodní č</w:t>
      </w:r>
      <w:r w:rsidR="00037E7F">
        <w:rPr>
          <w:rFonts w:ascii="Times New Roman" w:hAnsi="Times New Roman" w:cs="Times New Roman"/>
          <w:sz w:val="18"/>
          <w:szCs w:val="18"/>
        </w:rPr>
        <w:t>á</w:t>
      </w:r>
      <w:r>
        <w:rPr>
          <w:rFonts w:ascii="Times New Roman" w:hAnsi="Times New Roman" w:cs="Times New Roman"/>
          <w:sz w:val="18"/>
          <w:szCs w:val="18"/>
        </w:rPr>
        <w:t xml:space="preserve">sti sděluje a rozpracovává </w:t>
      </w:r>
      <w:r w:rsidRPr="004E08D8">
        <w:rPr>
          <w:rFonts w:ascii="Times New Roman" w:hAnsi="Times New Roman" w:cs="Times New Roman"/>
          <w:b/>
          <w:i/>
          <w:sz w:val="18"/>
          <w:szCs w:val="18"/>
        </w:rPr>
        <w:t>cíle a řešený problém</w:t>
      </w:r>
      <w:r>
        <w:rPr>
          <w:rFonts w:ascii="Times New Roman" w:hAnsi="Times New Roman" w:cs="Times New Roman"/>
          <w:sz w:val="18"/>
          <w:szCs w:val="18"/>
        </w:rPr>
        <w:t xml:space="preserve">. </w:t>
      </w:r>
      <w:r w:rsidR="004E08D8">
        <w:rPr>
          <w:rFonts w:ascii="Times New Roman" w:hAnsi="Times New Roman" w:cs="Times New Roman"/>
          <w:sz w:val="18"/>
          <w:szCs w:val="18"/>
        </w:rPr>
        <w:t>Že žádný problém neřešíte? Potom se ani nesnažte o publikování v časopise a vrhněte se na psaní učebnice.</w:t>
      </w:r>
      <w:r>
        <w:rPr>
          <w:rFonts w:ascii="Times New Roman" w:hAnsi="Times New Roman" w:cs="Times New Roman"/>
          <w:sz w:val="18"/>
          <w:szCs w:val="18"/>
        </w:rPr>
        <w:t xml:space="preserve"> </w:t>
      </w:r>
      <w:r w:rsidR="004E08D8">
        <w:rPr>
          <w:rFonts w:ascii="Times New Roman" w:hAnsi="Times New Roman" w:cs="Times New Roman"/>
          <w:sz w:val="18"/>
          <w:szCs w:val="18"/>
        </w:rPr>
        <w:t>Text publikovaný v JTIE nemůže mít učebnicový charakter, jelikož čtenářská obec takovéto texty neoček</w:t>
      </w:r>
      <w:bookmarkStart w:id="0" w:name="_GoBack"/>
      <w:bookmarkEnd w:id="0"/>
      <w:r w:rsidR="004E08D8">
        <w:rPr>
          <w:rFonts w:ascii="Times New Roman" w:hAnsi="Times New Roman" w:cs="Times New Roman"/>
          <w:sz w:val="18"/>
          <w:szCs w:val="18"/>
        </w:rPr>
        <w:t>ává a ani nejsou přínosné pro rozvoj vědy. Texty učebnicového charakteru směřujte ke studentům, ti je ocení.</w:t>
      </w:r>
    </w:p>
    <w:p w:rsidR="006F2A30" w:rsidRDefault="004E08D8" w:rsidP="006C158F">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Jako samostatnou kapitolu potom zařaďte „Použité </w:t>
      </w:r>
      <w:r w:rsidRPr="00D54B9C">
        <w:rPr>
          <w:rFonts w:ascii="Times New Roman" w:hAnsi="Times New Roman" w:cs="Times New Roman"/>
          <w:b/>
          <w:i/>
          <w:sz w:val="18"/>
          <w:szCs w:val="18"/>
        </w:rPr>
        <w:t>metody</w:t>
      </w:r>
      <w:r>
        <w:rPr>
          <w:rFonts w:ascii="Times New Roman" w:hAnsi="Times New Roman" w:cs="Times New Roman"/>
          <w:sz w:val="18"/>
          <w:szCs w:val="18"/>
        </w:rPr>
        <w:t>“. Že netušíte, co se po Vás chce? Potom prostudujte publikace, které se věnují</w:t>
      </w:r>
      <w:r w:rsidR="00343B5E">
        <w:rPr>
          <w:rFonts w:ascii="Times New Roman" w:hAnsi="Times New Roman" w:cs="Times New Roman"/>
          <w:sz w:val="18"/>
          <w:szCs w:val="18"/>
        </w:rPr>
        <w:t xml:space="preserve"> metodologii ve V</w:t>
      </w:r>
      <w:r>
        <w:rPr>
          <w:rFonts w:ascii="Times New Roman" w:hAnsi="Times New Roman" w:cs="Times New Roman"/>
          <w:sz w:val="18"/>
          <w:szCs w:val="18"/>
        </w:rPr>
        <w:t>ašem oboru</w:t>
      </w:r>
      <w:r w:rsidR="006C158F">
        <w:rPr>
          <w:rFonts w:ascii="Times New Roman" w:hAnsi="Times New Roman" w:cs="Times New Roman"/>
          <w:sz w:val="18"/>
          <w:szCs w:val="18"/>
        </w:rPr>
        <w:t xml:space="preserve">, doporučujme např. </w:t>
      </w:r>
      <w:r w:rsidR="006C158F" w:rsidRPr="006C158F">
        <w:rPr>
          <w:rFonts w:ascii="Times New Roman" w:hAnsi="Times New Roman" w:cs="Times New Roman"/>
          <w:sz w:val="18"/>
          <w:szCs w:val="18"/>
        </w:rPr>
        <w:t xml:space="preserve">M. </w:t>
      </w:r>
      <w:proofErr w:type="spellStart"/>
      <w:r w:rsidR="006C158F" w:rsidRPr="006C158F">
        <w:rPr>
          <w:rFonts w:ascii="Times New Roman" w:hAnsi="Times New Roman" w:cs="Times New Roman"/>
          <w:sz w:val="18"/>
          <w:szCs w:val="18"/>
        </w:rPr>
        <w:t>Bray</w:t>
      </w:r>
      <w:proofErr w:type="spellEnd"/>
      <w:r w:rsidR="006C158F" w:rsidRPr="006C158F">
        <w:rPr>
          <w:rFonts w:ascii="Times New Roman" w:hAnsi="Times New Roman" w:cs="Times New Roman"/>
          <w:sz w:val="18"/>
          <w:szCs w:val="18"/>
        </w:rPr>
        <w:t xml:space="preserve">, B. </w:t>
      </w:r>
      <w:proofErr w:type="spellStart"/>
      <w:r w:rsidR="006C158F" w:rsidRPr="006C158F">
        <w:rPr>
          <w:rFonts w:ascii="Times New Roman" w:hAnsi="Times New Roman" w:cs="Times New Roman"/>
          <w:sz w:val="18"/>
          <w:szCs w:val="18"/>
        </w:rPr>
        <w:t>Adamson</w:t>
      </w:r>
      <w:proofErr w:type="spellEnd"/>
      <w:r w:rsidR="006C158F" w:rsidRPr="006C158F">
        <w:rPr>
          <w:rFonts w:ascii="Times New Roman" w:hAnsi="Times New Roman" w:cs="Times New Roman"/>
          <w:sz w:val="18"/>
          <w:szCs w:val="18"/>
        </w:rPr>
        <w:t xml:space="preserve"> a M. </w:t>
      </w:r>
      <w:proofErr w:type="spellStart"/>
      <w:r w:rsidR="006C158F" w:rsidRPr="006C158F">
        <w:rPr>
          <w:rFonts w:ascii="Times New Roman" w:hAnsi="Times New Roman" w:cs="Times New Roman"/>
          <w:sz w:val="18"/>
          <w:szCs w:val="18"/>
        </w:rPr>
        <w:t>Mason</w:t>
      </w:r>
      <w:proofErr w:type="spellEnd"/>
      <w:r w:rsidR="006C158F" w:rsidRPr="006C158F">
        <w:rPr>
          <w:rFonts w:ascii="Times New Roman" w:hAnsi="Times New Roman" w:cs="Times New Roman"/>
          <w:sz w:val="18"/>
          <w:szCs w:val="18"/>
        </w:rPr>
        <w:t xml:space="preserve"> (2007), N. C. </w:t>
      </w:r>
      <w:proofErr w:type="spellStart"/>
      <w:r w:rsidR="006C158F" w:rsidRPr="006C158F">
        <w:rPr>
          <w:rFonts w:ascii="Times New Roman" w:hAnsi="Times New Roman" w:cs="Times New Roman"/>
          <w:sz w:val="18"/>
          <w:szCs w:val="18"/>
        </w:rPr>
        <w:t>Kettley</w:t>
      </w:r>
      <w:proofErr w:type="spellEnd"/>
      <w:r w:rsidR="006C158F" w:rsidRPr="006C158F">
        <w:rPr>
          <w:rFonts w:ascii="Times New Roman" w:hAnsi="Times New Roman" w:cs="Times New Roman"/>
          <w:sz w:val="18"/>
          <w:szCs w:val="18"/>
        </w:rPr>
        <w:t xml:space="preserve"> (2010), M. G. </w:t>
      </w:r>
      <w:proofErr w:type="spellStart"/>
      <w:r w:rsidR="006C158F" w:rsidRPr="006C158F">
        <w:rPr>
          <w:rFonts w:ascii="Times New Roman" w:hAnsi="Times New Roman" w:cs="Times New Roman"/>
          <w:sz w:val="18"/>
          <w:szCs w:val="18"/>
        </w:rPr>
        <w:t>Lodico</w:t>
      </w:r>
      <w:proofErr w:type="spellEnd"/>
      <w:r w:rsidR="006C158F" w:rsidRPr="006C158F">
        <w:rPr>
          <w:rFonts w:ascii="Times New Roman" w:hAnsi="Times New Roman" w:cs="Times New Roman"/>
          <w:sz w:val="18"/>
          <w:szCs w:val="18"/>
        </w:rPr>
        <w:t xml:space="preserve">, D. T. </w:t>
      </w:r>
      <w:proofErr w:type="spellStart"/>
      <w:r w:rsidR="006C158F" w:rsidRPr="006C158F">
        <w:rPr>
          <w:rFonts w:ascii="Times New Roman" w:hAnsi="Times New Roman" w:cs="Times New Roman"/>
          <w:sz w:val="18"/>
          <w:szCs w:val="18"/>
        </w:rPr>
        <w:t>Spaulding</w:t>
      </w:r>
      <w:proofErr w:type="spellEnd"/>
      <w:r w:rsidR="006C158F" w:rsidRPr="006C158F">
        <w:rPr>
          <w:rFonts w:ascii="Times New Roman" w:hAnsi="Times New Roman" w:cs="Times New Roman"/>
          <w:sz w:val="18"/>
          <w:szCs w:val="18"/>
        </w:rPr>
        <w:t xml:space="preserve"> a K. H. </w:t>
      </w:r>
      <w:proofErr w:type="spellStart"/>
      <w:r w:rsidR="006C158F" w:rsidRPr="006C158F">
        <w:rPr>
          <w:rFonts w:ascii="Times New Roman" w:hAnsi="Times New Roman" w:cs="Times New Roman"/>
          <w:sz w:val="18"/>
          <w:szCs w:val="18"/>
        </w:rPr>
        <w:t>Voegtle</w:t>
      </w:r>
      <w:proofErr w:type="spellEnd"/>
      <w:r w:rsidR="006C158F" w:rsidRPr="006C158F">
        <w:rPr>
          <w:rFonts w:ascii="Times New Roman" w:hAnsi="Times New Roman" w:cs="Times New Roman"/>
          <w:sz w:val="18"/>
          <w:szCs w:val="18"/>
        </w:rPr>
        <w:t xml:space="preserve"> (2006), L. </w:t>
      </w:r>
      <w:proofErr w:type="spellStart"/>
      <w:r w:rsidR="006C158F" w:rsidRPr="006C158F">
        <w:rPr>
          <w:rFonts w:ascii="Times New Roman" w:hAnsi="Times New Roman" w:cs="Times New Roman"/>
          <w:sz w:val="18"/>
          <w:szCs w:val="18"/>
        </w:rPr>
        <w:t>Cohen</w:t>
      </w:r>
      <w:proofErr w:type="spellEnd"/>
      <w:r w:rsidR="006C158F" w:rsidRPr="006C158F">
        <w:rPr>
          <w:rFonts w:ascii="Times New Roman" w:hAnsi="Times New Roman" w:cs="Times New Roman"/>
          <w:sz w:val="18"/>
          <w:szCs w:val="18"/>
        </w:rPr>
        <w:t xml:space="preserve">, L. </w:t>
      </w:r>
      <w:proofErr w:type="spellStart"/>
      <w:r w:rsidR="006C158F" w:rsidRPr="006C158F">
        <w:rPr>
          <w:rFonts w:ascii="Times New Roman" w:hAnsi="Times New Roman" w:cs="Times New Roman"/>
          <w:sz w:val="18"/>
          <w:szCs w:val="18"/>
        </w:rPr>
        <w:t>Manion</w:t>
      </w:r>
      <w:proofErr w:type="spellEnd"/>
      <w:r w:rsidR="006C158F" w:rsidRPr="006C158F">
        <w:rPr>
          <w:rFonts w:ascii="Times New Roman" w:hAnsi="Times New Roman" w:cs="Times New Roman"/>
          <w:sz w:val="18"/>
          <w:szCs w:val="18"/>
        </w:rPr>
        <w:t xml:space="preserve">, K. </w:t>
      </w:r>
      <w:proofErr w:type="spellStart"/>
      <w:r w:rsidR="006C158F" w:rsidRPr="006C158F">
        <w:rPr>
          <w:rFonts w:ascii="Times New Roman" w:hAnsi="Times New Roman" w:cs="Times New Roman"/>
          <w:sz w:val="18"/>
          <w:szCs w:val="18"/>
        </w:rPr>
        <w:t>Morrison</w:t>
      </w:r>
      <w:proofErr w:type="spellEnd"/>
      <w:r w:rsidR="006C158F" w:rsidRPr="006C158F">
        <w:rPr>
          <w:rFonts w:ascii="Times New Roman" w:hAnsi="Times New Roman" w:cs="Times New Roman"/>
          <w:sz w:val="18"/>
          <w:szCs w:val="18"/>
        </w:rPr>
        <w:t xml:space="preserve"> (2003)</w:t>
      </w:r>
      <w:r>
        <w:rPr>
          <w:rFonts w:ascii="Times New Roman" w:hAnsi="Times New Roman" w:cs="Times New Roman"/>
          <w:sz w:val="18"/>
          <w:szCs w:val="18"/>
        </w:rPr>
        <w:t xml:space="preserve">. Jestliže je řešen nějaký problém, jsou voleny určité postupy, jejichž opakovanou </w:t>
      </w:r>
      <w:r>
        <w:rPr>
          <w:rFonts w:ascii="Times New Roman" w:hAnsi="Times New Roman" w:cs="Times New Roman"/>
          <w:sz w:val="18"/>
          <w:szCs w:val="18"/>
        </w:rPr>
        <w:lastRenderedPageBreak/>
        <w:t>aplikací dospěj</w:t>
      </w:r>
      <w:r w:rsidR="006C158F">
        <w:rPr>
          <w:rFonts w:ascii="Times New Roman" w:hAnsi="Times New Roman" w:cs="Times New Roman"/>
          <w:sz w:val="18"/>
          <w:szCs w:val="18"/>
        </w:rPr>
        <w:t>eme</w:t>
      </w:r>
      <w:r>
        <w:rPr>
          <w:rFonts w:ascii="Times New Roman" w:hAnsi="Times New Roman" w:cs="Times New Roman"/>
          <w:sz w:val="18"/>
          <w:szCs w:val="18"/>
        </w:rPr>
        <w:t xml:space="preserve"> </w:t>
      </w:r>
      <w:r w:rsidR="006C158F">
        <w:rPr>
          <w:rFonts w:ascii="Times New Roman" w:hAnsi="Times New Roman" w:cs="Times New Roman"/>
          <w:sz w:val="18"/>
          <w:szCs w:val="18"/>
        </w:rPr>
        <w:t>k</w:t>
      </w:r>
      <w:r>
        <w:rPr>
          <w:rFonts w:ascii="Times New Roman" w:hAnsi="Times New Roman" w:cs="Times New Roman"/>
          <w:sz w:val="18"/>
          <w:szCs w:val="18"/>
        </w:rPr>
        <w:t>e shodným výsledkům. Čtenář musí metody, které jste užili</w:t>
      </w:r>
      <w:r w:rsidR="006C158F">
        <w:rPr>
          <w:rFonts w:ascii="Times New Roman" w:hAnsi="Times New Roman" w:cs="Times New Roman"/>
          <w:sz w:val="18"/>
          <w:szCs w:val="18"/>
        </w:rPr>
        <w:t>,</w:t>
      </w:r>
      <w:r>
        <w:rPr>
          <w:rFonts w:ascii="Times New Roman" w:hAnsi="Times New Roman" w:cs="Times New Roman"/>
          <w:sz w:val="18"/>
          <w:szCs w:val="18"/>
        </w:rPr>
        <w:t xml:space="preserve"> znát </w:t>
      </w:r>
      <w:r w:rsidR="00DE50C7">
        <w:rPr>
          <w:rFonts w:ascii="Times New Roman" w:hAnsi="Times New Roman" w:cs="Times New Roman"/>
          <w:sz w:val="18"/>
          <w:szCs w:val="18"/>
        </w:rPr>
        <w:br/>
      </w:r>
      <w:r>
        <w:rPr>
          <w:rFonts w:ascii="Times New Roman" w:hAnsi="Times New Roman" w:cs="Times New Roman"/>
          <w:sz w:val="18"/>
          <w:szCs w:val="18"/>
        </w:rPr>
        <w:t xml:space="preserve">a musí je být dle popisu, </w:t>
      </w:r>
      <w:r w:rsidR="006C158F">
        <w:rPr>
          <w:rFonts w:ascii="Times New Roman" w:hAnsi="Times New Roman" w:cs="Times New Roman"/>
          <w:sz w:val="18"/>
          <w:szCs w:val="18"/>
        </w:rPr>
        <w:t>jež</w:t>
      </w:r>
      <w:r>
        <w:rPr>
          <w:rFonts w:ascii="Times New Roman" w:hAnsi="Times New Roman" w:cs="Times New Roman"/>
          <w:sz w:val="18"/>
          <w:szCs w:val="18"/>
        </w:rPr>
        <w:t xml:space="preserve"> v článku uvedete</w:t>
      </w:r>
      <w:r w:rsidR="006C158F">
        <w:rPr>
          <w:rFonts w:ascii="Times New Roman" w:hAnsi="Times New Roman" w:cs="Times New Roman"/>
          <w:sz w:val="18"/>
          <w:szCs w:val="18"/>
        </w:rPr>
        <w:t>,</w:t>
      </w:r>
      <w:r>
        <w:rPr>
          <w:rFonts w:ascii="Times New Roman" w:hAnsi="Times New Roman" w:cs="Times New Roman"/>
          <w:sz w:val="18"/>
          <w:szCs w:val="18"/>
        </w:rPr>
        <w:t xml:space="preserve"> </w:t>
      </w:r>
      <w:r w:rsidR="00343B5E">
        <w:rPr>
          <w:rFonts w:ascii="Times New Roman" w:hAnsi="Times New Roman" w:cs="Times New Roman"/>
          <w:sz w:val="18"/>
          <w:szCs w:val="18"/>
        </w:rPr>
        <w:t xml:space="preserve">schopen </w:t>
      </w:r>
      <w:r>
        <w:rPr>
          <w:rFonts w:ascii="Times New Roman" w:hAnsi="Times New Roman" w:cs="Times New Roman"/>
          <w:sz w:val="18"/>
          <w:szCs w:val="18"/>
        </w:rPr>
        <w:t>aplikovat. Pokud by tomu tak nebylo, snižuje se míra kontrolovatelnosti dosažených výsledků a tím i jejich věrohodnost. Možná si nyní říkáte, já píši jen teoretický článek</w:t>
      </w:r>
      <w:r w:rsidR="00D54B9C">
        <w:rPr>
          <w:rFonts w:ascii="Times New Roman" w:hAnsi="Times New Roman" w:cs="Times New Roman"/>
          <w:sz w:val="18"/>
          <w:szCs w:val="18"/>
        </w:rPr>
        <w:t xml:space="preserve"> – jaképak tedy metody? </w:t>
      </w:r>
      <w:r w:rsidR="00343B5E">
        <w:rPr>
          <w:rFonts w:ascii="Times New Roman" w:hAnsi="Times New Roman" w:cs="Times New Roman"/>
          <w:sz w:val="18"/>
          <w:szCs w:val="18"/>
        </w:rPr>
        <w:br/>
      </w:r>
      <w:r w:rsidR="00D54B9C">
        <w:rPr>
          <w:rFonts w:ascii="Times New Roman" w:hAnsi="Times New Roman" w:cs="Times New Roman"/>
          <w:sz w:val="18"/>
          <w:szCs w:val="18"/>
        </w:rPr>
        <w:t xml:space="preserve">I články nezaložené na empirii </w:t>
      </w:r>
      <w:r w:rsidR="00343B5E">
        <w:rPr>
          <w:rFonts w:ascii="Times New Roman" w:hAnsi="Times New Roman" w:cs="Times New Roman"/>
          <w:sz w:val="18"/>
          <w:szCs w:val="18"/>
        </w:rPr>
        <w:t xml:space="preserve">a statistice </w:t>
      </w:r>
      <w:r w:rsidR="00D54B9C">
        <w:rPr>
          <w:rFonts w:ascii="Times New Roman" w:hAnsi="Times New Roman" w:cs="Times New Roman"/>
          <w:sz w:val="18"/>
          <w:szCs w:val="18"/>
        </w:rPr>
        <w:t>využívají vědeckých metod, cožpak nekomparujete, neanalyzujete, neusuzujete, nededukujete, neindukujete, nepracujete s literaturou, neprovádíte rešerše</w:t>
      </w:r>
      <w:r w:rsidR="00343B5E">
        <w:rPr>
          <w:rFonts w:ascii="Times New Roman" w:hAnsi="Times New Roman" w:cs="Times New Roman"/>
          <w:sz w:val="18"/>
          <w:szCs w:val="18"/>
        </w:rPr>
        <w:t>, nebádáte v archivech</w:t>
      </w:r>
      <w:r w:rsidR="00D54B9C">
        <w:rPr>
          <w:rFonts w:ascii="Times New Roman" w:hAnsi="Times New Roman" w:cs="Times New Roman"/>
          <w:sz w:val="18"/>
          <w:szCs w:val="18"/>
        </w:rPr>
        <w:t xml:space="preserve">…? Pokud ne, máte náš obdiv.  </w:t>
      </w:r>
      <w:r>
        <w:rPr>
          <w:rFonts w:ascii="Times New Roman" w:hAnsi="Times New Roman" w:cs="Times New Roman"/>
          <w:sz w:val="18"/>
          <w:szCs w:val="18"/>
        </w:rPr>
        <w:t xml:space="preserve">  </w:t>
      </w:r>
    </w:p>
    <w:p w:rsidR="00D54B9C" w:rsidRDefault="00F610E9"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Dále upozorňujeme na </w:t>
      </w:r>
      <w:r w:rsidRPr="0076756E">
        <w:rPr>
          <w:rFonts w:ascii="Times New Roman" w:hAnsi="Times New Roman" w:cs="Times New Roman"/>
          <w:b/>
          <w:i/>
          <w:sz w:val="18"/>
          <w:szCs w:val="18"/>
        </w:rPr>
        <w:t>diskusi výsledků</w:t>
      </w:r>
      <w:r>
        <w:rPr>
          <w:rFonts w:ascii="Times New Roman" w:hAnsi="Times New Roman" w:cs="Times New Roman"/>
          <w:sz w:val="18"/>
          <w:szCs w:val="18"/>
        </w:rPr>
        <w:t>, kterou doporučujeme pojmout jako samostatnou kapitolu, anebo spojit se závěrem. V článku uváděná zjištění, údaje</w:t>
      </w:r>
      <w:r w:rsidR="00DE50C7">
        <w:rPr>
          <w:rFonts w:ascii="Times New Roman" w:hAnsi="Times New Roman" w:cs="Times New Roman"/>
          <w:sz w:val="18"/>
          <w:szCs w:val="18"/>
        </w:rPr>
        <w:t xml:space="preserve"> </w:t>
      </w:r>
      <w:r w:rsidR="00DE50C7">
        <w:rPr>
          <w:rFonts w:ascii="Times New Roman" w:hAnsi="Times New Roman" w:cs="Times New Roman"/>
          <w:sz w:val="18"/>
          <w:szCs w:val="18"/>
        </w:rPr>
        <w:br/>
        <w:t>a</w:t>
      </w:r>
      <w:r>
        <w:rPr>
          <w:rFonts w:ascii="Times New Roman" w:hAnsi="Times New Roman" w:cs="Times New Roman"/>
          <w:sz w:val="18"/>
          <w:szCs w:val="18"/>
        </w:rPr>
        <w:t xml:space="preserve"> poznatky považujeme za do jisté míry </w:t>
      </w:r>
      <w:r w:rsidR="00DE50C7">
        <w:rPr>
          <w:rFonts w:ascii="Times New Roman" w:hAnsi="Times New Roman" w:cs="Times New Roman"/>
          <w:sz w:val="18"/>
          <w:szCs w:val="18"/>
        </w:rPr>
        <w:t>„</w:t>
      </w:r>
      <w:r>
        <w:rPr>
          <w:rFonts w:ascii="Times New Roman" w:hAnsi="Times New Roman" w:cs="Times New Roman"/>
          <w:sz w:val="18"/>
          <w:szCs w:val="18"/>
        </w:rPr>
        <w:t>surové</w:t>
      </w:r>
      <w:r w:rsidR="00DE50C7">
        <w:rPr>
          <w:rFonts w:ascii="Times New Roman" w:hAnsi="Times New Roman" w:cs="Times New Roman"/>
          <w:sz w:val="18"/>
          <w:szCs w:val="18"/>
        </w:rPr>
        <w:t>“</w:t>
      </w:r>
      <w:r w:rsidR="00322824">
        <w:rPr>
          <w:rFonts w:ascii="Times New Roman" w:hAnsi="Times New Roman" w:cs="Times New Roman"/>
          <w:sz w:val="18"/>
          <w:szCs w:val="18"/>
        </w:rPr>
        <w:t xml:space="preserve">, a to i když mohou být samy o sobě pozoruhodné a pro obor významné. </w:t>
      </w:r>
      <w:r w:rsidR="0076756E">
        <w:rPr>
          <w:rFonts w:ascii="Times New Roman" w:hAnsi="Times New Roman" w:cs="Times New Roman"/>
          <w:sz w:val="18"/>
          <w:szCs w:val="18"/>
        </w:rPr>
        <w:t>Je žádoucí je zasadit do širšího kontextu, srovnat je s obdobnými zjištěními jiných autorů, zaměřit se na zahraničí, vymezit limity jejich platnosti, nastínit možnou přenositelnost do jiných oblastí, pojednat o aplikovatelnosti, určit další perspektivy atp.</w:t>
      </w:r>
      <w:r>
        <w:rPr>
          <w:rFonts w:ascii="Times New Roman" w:hAnsi="Times New Roman" w:cs="Times New Roman"/>
          <w:sz w:val="18"/>
          <w:szCs w:val="18"/>
        </w:rPr>
        <w:t xml:space="preserve">  </w:t>
      </w:r>
    </w:p>
    <w:p w:rsidR="00363A41" w:rsidRDefault="00560851"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O kvalitě rukopisu vypovídá i použitá </w:t>
      </w:r>
      <w:r w:rsidRPr="00B809B9">
        <w:rPr>
          <w:rFonts w:ascii="Times New Roman" w:hAnsi="Times New Roman" w:cs="Times New Roman"/>
          <w:b/>
          <w:i/>
          <w:sz w:val="18"/>
          <w:szCs w:val="18"/>
        </w:rPr>
        <w:t>literatura</w:t>
      </w:r>
      <w:r>
        <w:rPr>
          <w:rFonts w:ascii="Times New Roman" w:hAnsi="Times New Roman" w:cs="Times New Roman"/>
          <w:sz w:val="18"/>
          <w:szCs w:val="18"/>
        </w:rPr>
        <w:t xml:space="preserve">. </w:t>
      </w:r>
      <w:r w:rsidR="00942FAF">
        <w:rPr>
          <w:rFonts w:ascii="Times New Roman" w:hAnsi="Times New Roman" w:cs="Times New Roman"/>
          <w:sz w:val="18"/>
          <w:szCs w:val="18"/>
        </w:rPr>
        <w:t xml:space="preserve">Pokud citujete z publikací, které nejsou uznávané nebo neprošly náročným recenzním řízením, pak ani </w:t>
      </w:r>
      <w:r w:rsidR="00343B5E">
        <w:rPr>
          <w:rFonts w:ascii="Times New Roman" w:hAnsi="Times New Roman" w:cs="Times New Roman"/>
          <w:sz w:val="18"/>
          <w:szCs w:val="18"/>
        </w:rPr>
        <w:t>V</w:t>
      </w:r>
      <w:r w:rsidR="00942FAF">
        <w:rPr>
          <w:rFonts w:ascii="Times New Roman" w:hAnsi="Times New Roman" w:cs="Times New Roman"/>
          <w:sz w:val="18"/>
          <w:szCs w:val="18"/>
        </w:rPr>
        <w:t xml:space="preserve">aše výsledky nebudou </w:t>
      </w:r>
      <w:r w:rsidR="00343B5E">
        <w:rPr>
          <w:rFonts w:ascii="Times New Roman" w:hAnsi="Times New Roman" w:cs="Times New Roman"/>
          <w:sz w:val="18"/>
          <w:szCs w:val="18"/>
        </w:rPr>
        <w:t xml:space="preserve">pravděpodobně </w:t>
      </w:r>
      <w:r w:rsidR="00942FAF">
        <w:rPr>
          <w:rFonts w:ascii="Times New Roman" w:hAnsi="Times New Roman" w:cs="Times New Roman"/>
          <w:sz w:val="18"/>
          <w:szCs w:val="18"/>
        </w:rPr>
        <w:t xml:space="preserve">příliš valné kvality. Zaměřte se zejm. na využití </w:t>
      </w:r>
      <w:r w:rsidR="00B809B9">
        <w:rPr>
          <w:rFonts w:ascii="Times New Roman" w:hAnsi="Times New Roman" w:cs="Times New Roman"/>
          <w:sz w:val="18"/>
          <w:szCs w:val="18"/>
        </w:rPr>
        <w:t xml:space="preserve">publikací indexovaných v databázích SCOPUS a Web </w:t>
      </w:r>
      <w:proofErr w:type="spellStart"/>
      <w:r w:rsidR="00B809B9">
        <w:rPr>
          <w:rFonts w:ascii="Times New Roman" w:hAnsi="Times New Roman" w:cs="Times New Roman"/>
          <w:sz w:val="18"/>
          <w:szCs w:val="18"/>
        </w:rPr>
        <w:t>of</w:t>
      </w:r>
      <w:proofErr w:type="spellEnd"/>
      <w:r w:rsidR="00B809B9">
        <w:rPr>
          <w:rFonts w:ascii="Times New Roman" w:hAnsi="Times New Roman" w:cs="Times New Roman"/>
          <w:sz w:val="18"/>
          <w:szCs w:val="18"/>
        </w:rPr>
        <w:t xml:space="preserve"> Science. Občasný argument autorů „Já ale řeším jen kontext České republ</w:t>
      </w:r>
      <w:r w:rsidR="00343B5E">
        <w:rPr>
          <w:rFonts w:ascii="Times New Roman" w:hAnsi="Times New Roman" w:cs="Times New Roman"/>
          <w:sz w:val="18"/>
          <w:szCs w:val="18"/>
        </w:rPr>
        <w:t>iky“ nelze přijmout. Poté tedy V</w:t>
      </w:r>
      <w:r w:rsidR="00B809B9">
        <w:rPr>
          <w:rFonts w:ascii="Times New Roman" w:hAnsi="Times New Roman" w:cs="Times New Roman"/>
          <w:sz w:val="18"/>
          <w:szCs w:val="18"/>
        </w:rPr>
        <w:t xml:space="preserve">aše rukopisy nabídněte regionálnímu periodiku bez jakýchkoliv vyšších ambicí. </w:t>
      </w:r>
    </w:p>
    <w:p w:rsidR="00363A41" w:rsidRDefault="00363A41"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Pokud s</w:t>
      </w:r>
      <w:r w:rsidR="00343B5E">
        <w:rPr>
          <w:rFonts w:ascii="Times New Roman" w:hAnsi="Times New Roman" w:cs="Times New Roman"/>
          <w:sz w:val="18"/>
          <w:szCs w:val="18"/>
        </w:rPr>
        <w:t>e jedná o teoretickou studii a V</w:t>
      </w:r>
      <w:r>
        <w:rPr>
          <w:rFonts w:ascii="Times New Roman" w:hAnsi="Times New Roman" w:cs="Times New Roman"/>
          <w:sz w:val="18"/>
          <w:szCs w:val="18"/>
        </w:rPr>
        <w:t>áš rukopis obsahuje méně jak 30 publikací, potom to poukazuje na chabost provedené analýzy s ohledem na současný stav poznání v oboru. Na tomto se shoduje většina redakcí časopisů</w:t>
      </w:r>
      <w:r w:rsidR="00343B5E">
        <w:rPr>
          <w:rFonts w:ascii="Times New Roman" w:hAnsi="Times New Roman" w:cs="Times New Roman"/>
          <w:sz w:val="18"/>
          <w:szCs w:val="18"/>
        </w:rPr>
        <w:t xml:space="preserve"> a dáváme jim za pravdu</w:t>
      </w:r>
      <w:r>
        <w:rPr>
          <w:rFonts w:ascii="Times New Roman" w:hAnsi="Times New Roman" w:cs="Times New Roman"/>
          <w:sz w:val="18"/>
          <w:szCs w:val="18"/>
        </w:rPr>
        <w:t xml:space="preserve">. Někteří autoři mají tendenci uvádět </w:t>
      </w:r>
      <w:proofErr w:type="spellStart"/>
      <w:r>
        <w:rPr>
          <w:rFonts w:ascii="Times New Roman" w:hAnsi="Times New Roman" w:cs="Times New Roman"/>
          <w:sz w:val="18"/>
          <w:szCs w:val="18"/>
        </w:rPr>
        <w:t>autocitace</w:t>
      </w:r>
      <w:proofErr w:type="spellEnd"/>
      <w:r>
        <w:rPr>
          <w:rFonts w:ascii="Times New Roman" w:hAnsi="Times New Roman" w:cs="Times New Roman"/>
          <w:sz w:val="18"/>
          <w:szCs w:val="18"/>
        </w:rPr>
        <w:t>. Zajisté, v jisté míře nelze nic namítat, zejména</w:t>
      </w:r>
      <w:r w:rsidR="00CA1E96">
        <w:rPr>
          <w:rFonts w:ascii="Times New Roman" w:hAnsi="Times New Roman" w:cs="Times New Roman"/>
          <w:sz w:val="18"/>
          <w:szCs w:val="18"/>
        </w:rPr>
        <w:t xml:space="preserve"> </w:t>
      </w:r>
      <w:r>
        <w:rPr>
          <w:rFonts w:ascii="Times New Roman" w:hAnsi="Times New Roman" w:cs="Times New Roman"/>
          <w:sz w:val="18"/>
          <w:szCs w:val="18"/>
        </w:rPr>
        <w:t xml:space="preserve">pokud se autor problematikou zabývá dlouhodobě a </w:t>
      </w:r>
      <w:r w:rsidR="00CA1E96">
        <w:rPr>
          <w:rFonts w:ascii="Times New Roman" w:hAnsi="Times New Roman" w:cs="Times New Roman"/>
          <w:sz w:val="18"/>
          <w:szCs w:val="18"/>
        </w:rPr>
        <w:t xml:space="preserve">na předchozí práce navazuje. Ze strany SCOPUS je však časopis JTIE při publikování článku s více jak jednou </w:t>
      </w:r>
      <w:proofErr w:type="spellStart"/>
      <w:r w:rsidR="00CA1E96">
        <w:rPr>
          <w:rFonts w:ascii="Times New Roman" w:hAnsi="Times New Roman" w:cs="Times New Roman"/>
          <w:sz w:val="18"/>
          <w:szCs w:val="18"/>
        </w:rPr>
        <w:t>autocitací</w:t>
      </w:r>
      <w:proofErr w:type="spellEnd"/>
      <w:r w:rsidR="00CA1E96">
        <w:rPr>
          <w:rFonts w:ascii="Times New Roman" w:hAnsi="Times New Roman" w:cs="Times New Roman"/>
          <w:sz w:val="18"/>
          <w:szCs w:val="18"/>
        </w:rPr>
        <w:t xml:space="preserve"> penalizován a proto takové práce nebudou publikovány.</w:t>
      </w:r>
      <w:r>
        <w:rPr>
          <w:rFonts w:ascii="Times New Roman" w:hAnsi="Times New Roman" w:cs="Times New Roman"/>
          <w:sz w:val="18"/>
          <w:szCs w:val="18"/>
        </w:rPr>
        <w:t xml:space="preserve"> </w:t>
      </w:r>
    </w:p>
    <w:p w:rsidR="00D54B9C" w:rsidRDefault="00B809B9"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Pro citování autorů používejte </w:t>
      </w:r>
      <w:r w:rsidRPr="00107115">
        <w:rPr>
          <w:rFonts w:ascii="Times New Roman" w:hAnsi="Times New Roman" w:cs="Times New Roman"/>
          <w:b/>
          <w:i/>
          <w:sz w:val="18"/>
          <w:szCs w:val="18"/>
        </w:rPr>
        <w:t>výhradně</w:t>
      </w:r>
      <w:r>
        <w:rPr>
          <w:rFonts w:ascii="Times New Roman" w:hAnsi="Times New Roman" w:cs="Times New Roman"/>
          <w:sz w:val="18"/>
          <w:szCs w:val="18"/>
        </w:rPr>
        <w:t xml:space="preserve"> </w:t>
      </w:r>
      <w:r w:rsidRPr="00107115">
        <w:rPr>
          <w:rFonts w:ascii="Times New Roman" w:hAnsi="Times New Roman" w:cs="Times New Roman"/>
          <w:b/>
          <w:i/>
          <w:sz w:val="18"/>
          <w:szCs w:val="18"/>
        </w:rPr>
        <w:t>APA styl</w:t>
      </w:r>
      <w:r>
        <w:rPr>
          <w:rFonts w:ascii="Times New Roman" w:hAnsi="Times New Roman" w:cs="Times New Roman"/>
          <w:sz w:val="18"/>
          <w:szCs w:val="18"/>
        </w:rPr>
        <w:t xml:space="preserve"> – více informací naleznete na </w:t>
      </w:r>
      <w:hyperlink r:id="rId12" w:history="1">
        <w:r w:rsidRPr="00541E55">
          <w:rPr>
            <w:rStyle w:val="Hypertextovodkaz"/>
            <w:rFonts w:ascii="Times New Roman" w:hAnsi="Times New Roman" w:cs="Times New Roman"/>
            <w:sz w:val="18"/>
            <w:szCs w:val="18"/>
          </w:rPr>
          <w:t>http://www.apastyle.org</w:t>
        </w:r>
      </w:hyperlink>
      <w:r>
        <w:rPr>
          <w:rFonts w:ascii="Times New Roman" w:hAnsi="Times New Roman" w:cs="Times New Roman"/>
          <w:sz w:val="18"/>
          <w:szCs w:val="18"/>
        </w:rPr>
        <w:t xml:space="preserve">.  </w:t>
      </w:r>
      <w:r w:rsidR="00942FAF">
        <w:rPr>
          <w:rFonts w:ascii="Times New Roman" w:hAnsi="Times New Roman" w:cs="Times New Roman"/>
          <w:sz w:val="18"/>
          <w:szCs w:val="18"/>
        </w:rPr>
        <w:t xml:space="preserve">  </w:t>
      </w:r>
    </w:p>
    <w:p w:rsidR="00107115" w:rsidRDefault="00107115"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Ještě zmíníme snahy některých autorů re</w:t>
      </w:r>
      <w:r w:rsidR="00343B5E">
        <w:rPr>
          <w:rFonts w:ascii="Times New Roman" w:hAnsi="Times New Roman" w:cs="Times New Roman"/>
          <w:sz w:val="18"/>
          <w:szCs w:val="18"/>
        </w:rPr>
        <w:t>-</w:t>
      </w:r>
      <w:r>
        <w:rPr>
          <w:rFonts w:ascii="Times New Roman" w:hAnsi="Times New Roman" w:cs="Times New Roman"/>
          <w:sz w:val="18"/>
          <w:szCs w:val="18"/>
        </w:rPr>
        <w:t xml:space="preserve">publikovat již dříve uveřejněné pasáže textů. V případě potřeby lze na uvedený text pouze odkázat. Uvědomte si, že </w:t>
      </w:r>
      <w:r w:rsidRPr="00107115">
        <w:rPr>
          <w:rFonts w:ascii="Times New Roman" w:hAnsi="Times New Roman" w:cs="Times New Roman"/>
          <w:b/>
          <w:i/>
          <w:sz w:val="18"/>
          <w:szCs w:val="18"/>
        </w:rPr>
        <w:t>opakovaným publikováním</w:t>
      </w:r>
      <w:r>
        <w:rPr>
          <w:rFonts w:ascii="Times New Roman" w:hAnsi="Times New Roman" w:cs="Times New Roman"/>
          <w:sz w:val="18"/>
          <w:szCs w:val="18"/>
        </w:rPr>
        <w:t xml:space="preserve"> poznatků neposouváte vědní obor kupředu a nerozvíjíte ho. Proto autory žádáme, aby se opakovaného publikování pozdrželi. Takovéto rukopisy nebudou v JTIE zveřejněny.</w:t>
      </w:r>
    </w:p>
    <w:p w:rsidR="004E08D8" w:rsidRDefault="004E08D8" w:rsidP="00AC4E56">
      <w:pPr>
        <w:spacing w:after="0" w:line="240" w:lineRule="auto"/>
        <w:ind w:firstLine="284"/>
        <w:jc w:val="both"/>
        <w:rPr>
          <w:rFonts w:ascii="Times New Roman" w:hAnsi="Times New Roman" w:cs="Times New Roman"/>
          <w:sz w:val="18"/>
          <w:szCs w:val="18"/>
        </w:rPr>
      </w:pPr>
    </w:p>
    <w:p w:rsidR="00B809B9" w:rsidRPr="00D4449C" w:rsidRDefault="00B809B9" w:rsidP="00B809B9">
      <w:pPr>
        <w:spacing w:after="0" w:line="240" w:lineRule="auto"/>
        <w:jc w:val="both"/>
        <w:rPr>
          <w:rFonts w:ascii="Times New Roman" w:hAnsi="Times New Roman" w:cs="Times New Roman"/>
          <w:b/>
          <w:sz w:val="18"/>
          <w:szCs w:val="18"/>
        </w:rPr>
      </w:pPr>
      <w:r w:rsidRPr="00D4449C">
        <w:rPr>
          <w:rFonts w:ascii="Times New Roman" w:hAnsi="Times New Roman" w:cs="Times New Roman"/>
          <w:b/>
          <w:sz w:val="18"/>
          <w:szCs w:val="18"/>
        </w:rPr>
        <w:t xml:space="preserve">2 </w:t>
      </w:r>
      <w:r>
        <w:rPr>
          <w:rFonts w:ascii="Times New Roman" w:hAnsi="Times New Roman" w:cs="Times New Roman"/>
          <w:b/>
          <w:sz w:val="18"/>
          <w:szCs w:val="18"/>
        </w:rPr>
        <w:t>Jak strukturovat rukopis</w:t>
      </w:r>
      <w:r w:rsidR="00EF0BA7">
        <w:rPr>
          <w:rFonts w:ascii="Times New Roman" w:hAnsi="Times New Roman" w:cs="Times New Roman"/>
          <w:b/>
          <w:sz w:val="18"/>
          <w:szCs w:val="18"/>
        </w:rPr>
        <w:t>?</w:t>
      </w:r>
    </w:p>
    <w:p w:rsidR="006F2A30" w:rsidRDefault="00844B32" w:rsidP="006F2A30">
      <w:pPr>
        <w:tabs>
          <w:tab w:val="left" w:pos="751"/>
        </w:tabs>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Různé časopisy vyžadují různou strukturu, která se může lišit i v závislosti na charakteru článku. Redakce JTIE stanovila následující jednotnou strukturu pro všechny typy článků</w:t>
      </w:r>
      <w:r w:rsidR="00343B5E">
        <w:rPr>
          <w:rFonts w:ascii="Times New Roman" w:hAnsi="Times New Roman" w:cs="Times New Roman"/>
          <w:sz w:val="18"/>
          <w:szCs w:val="18"/>
        </w:rPr>
        <w:t xml:space="preserve"> (mimo recenzí publikací)</w:t>
      </w:r>
      <w:r>
        <w:rPr>
          <w:rFonts w:ascii="Times New Roman" w:hAnsi="Times New Roman" w:cs="Times New Roman"/>
          <w:sz w:val="18"/>
          <w:szCs w:val="18"/>
        </w:rPr>
        <w:t>:</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Název článku (anglicky)</w:t>
      </w:r>
      <w:r w:rsidRPr="006F2A30">
        <w:rPr>
          <w:rFonts w:ascii="Times New Roman" w:eastAsia="Times New Roman" w:hAnsi="Times New Roman" w:cs="Times New Roman"/>
          <w:sz w:val="18"/>
          <w:szCs w:val="18"/>
          <w:lang w:eastAsia="cs-CZ"/>
        </w:rPr>
        <w:t xml:space="preserve"> – název musí být výstižný a měl by obsahovat </w:t>
      </w:r>
      <w:r w:rsidR="004460CE">
        <w:rPr>
          <w:rFonts w:ascii="Times New Roman" w:eastAsia="Times New Roman" w:hAnsi="Times New Roman" w:cs="Times New Roman"/>
          <w:sz w:val="18"/>
          <w:szCs w:val="18"/>
          <w:lang w:eastAsia="cs-CZ"/>
        </w:rPr>
        <w:br/>
      </w:r>
      <w:r w:rsidRPr="006F2A30">
        <w:rPr>
          <w:rFonts w:ascii="Times New Roman" w:eastAsia="Times New Roman" w:hAnsi="Times New Roman" w:cs="Times New Roman"/>
          <w:sz w:val="18"/>
          <w:szCs w:val="18"/>
          <w:lang w:eastAsia="cs-CZ"/>
        </w:rPr>
        <w:t>v článku řešený problém.</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Abstrakt (anglicky)</w:t>
      </w:r>
      <w:r w:rsidRPr="006F2A30">
        <w:rPr>
          <w:rFonts w:ascii="Times New Roman" w:eastAsia="Times New Roman" w:hAnsi="Times New Roman" w:cs="Times New Roman"/>
          <w:sz w:val="18"/>
          <w:szCs w:val="18"/>
          <w:lang w:eastAsia="cs-CZ"/>
        </w:rPr>
        <w:t xml:space="preserve"> – v abstraktu by měl být velmi stručně obsažen řešený problém, použité metody a dosažené výsledky.</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Klíčová slova (anglicky)</w:t>
      </w:r>
      <w:r w:rsidRPr="006F2A30">
        <w:rPr>
          <w:rFonts w:ascii="Times New Roman" w:eastAsia="Times New Roman" w:hAnsi="Times New Roman" w:cs="Times New Roman"/>
          <w:sz w:val="18"/>
          <w:szCs w:val="18"/>
          <w:lang w:eastAsia="cs-CZ"/>
        </w:rPr>
        <w:t xml:space="preserve"> – 3 – 5 klíčových slov.</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Název článku (v jazyce příspěvku)</w:t>
      </w:r>
      <w:r w:rsidRPr="006F2A30">
        <w:rPr>
          <w:rFonts w:ascii="Times New Roman" w:eastAsia="Times New Roman" w:hAnsi="Times New Roman" w:cs="Times New Roman"/>
          <w:sz w:val="18"/>
          <w:szCs w:val="18"/>
          <w:lang w:eastAsia="cs-CZ"/>
        </w:rPr>
        <w:t xml:space="preserve"> – název musí být výstižný a měl by obsahovat v článku řešený problém.</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lastRenderedPageBreak/>
        <w:t>Abstrakt (v jazyce příspěvku)</w:t>
      </w:r>
      <w:r w:rsidRPr="006F2A30">
        <w:rPr>
          <w:rFonts w:ascii="Times New Roman" w:eastAsia="Times New Roman" w:hAnsi="Times New Roman" w:cs="Times New Roman"/>
          <w:sz w:val="18"/>
          <w:szCs w:val="18"/>
          <w:lang w:eastAsia="cs-CZ"/>
        </w:rPr>
        <w:t xml:space="preserve"> – v abstraktu by měl být velmi stručně obsažen řešený problém, použité metody a dosažené výsledky.</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Klíčová slova (v jazyce příspěvku)</w:t>
      </w:r>
      <w:r w:rsidRPr="006F2A30">
        <w:rPr>
          <w:rFonts w:ascii="Times New Roman" w:eastAsia="Times New Roman" w:hAnsi="Times New Roman" w:cs="Times New Roman"/>
          <w:sz w:val="18"/>
          <w:szCs w:val="18"/>
          <w:lang w:eastAsia="cs-CZ"/>
        </w:rPr>
        <w:t xml:space="preserve"> – 3 – 5 klíčových slov.</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Úvod</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Použité metody</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Průběh a výsledky řešení problému (může být členěno do více kapitol)</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Diskuze</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Závěr</w:t>
      </w:r>
    </w:p>
    <w:p w:rsidR="006F2A30" w:rsidRPr="006F2A30" w:rsidRDefault="006F2A30" w:rsidP="006F2A30">
      <w:pPr>
        <w:numPr>
          <w:ilvl w:val="0"/>
          <w:numId w:val="2"/>
        </w:numPr>
        <w:spacing w:after="0" w:line="240" w:lineRule="auto"/>
        <w:rPr>
          <w:rFonts w:ascii="Times New Roman" w:eastAsia="Times New Roman" w:hAnsi="Times New Roman" w:cs="Times New Roman"/>
          <w:sz w:val="18"/>
          <w:szCs w:val="18"/>
          <w:lang w:eastAsia="cs-CZ"/>
        </w:rPr>
      </w:pPr>
      <w:r w:rsidRPr="006F2A30">
        <w:rPr>
          <w:rFonts w:ascii="Times New Roman" w:eastAsia="Times New Roman" w:hAnsi="Times New Roman" w:cs="Times New Roman"/>
          <w:b/>
          <w:bCs/>
          <w:i/>
          <w:iCs/>
          <w:sz w:val="18"/>
          <w:szCs w:val="18"/>
          <w:lang w:eastAsia="cs-CZ"/>
        </w:rPr>
        <w:t>Literatura</w:t>
      </w:r>
    </w:p>
    <w:p w:rsidR="006F2A30" w:rsidRDefault="006F2A30" w:rsidP="006F2A30">
      <w:pPr>
        <w:tabs>
          <w:tab w:val="left" w:pos="751"/>
        </w:tabs>
        <w:spacing w:after="0" w:line="240" w:lineRule="auto"/>
        <w:ind w:firstLine="284"/>
        <w:jc w:val="both"/>
        <w:rPr>
          <w:rFonts w:ascii="Times New Roman" w:hAnsi="Times New Roman" w:cs="Times New Roman"/>
          <w:sz w:val="18"/>
          <w:szCs w:val="18"/>
        </w:rPr>
      </w:pPr>
    </w:p>
    <w:p w:rsidR="006F2A30" w:rsidRDefault="00844B32" w:rsidP="00EF0BA7">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Pozorný čtenář si povšiml, že </w:t>
      </w:r>
      <w:r w:rsidR="00EF0BA7">
        <w:rPr>
          <w:rFonts w:ascii="Times New Roman" w:hAnsi="Times New Roman" w:cs="Times New Roman"/>
          <w:sz w:val="18"/>
          <w:szCs w:val="18"/>
        </w:rPr>
        <w:t xml:space="preserve">upřednostňujeme formát IMRAD, který je typický pro psaní vědeckých článků a přiklání se k němu většina světových redakcí. Více informací čtenář nalezne např. na </w:t>
      </w:r>
      <w:hyperlink r:id="rId13" w:history="1">
        <w:r w:rsidR="00EF0BA7" w:rsidRPr="00541E55">
          <w:rPr>
            <w:rStyle w:val="Hypertextovodkaz"/>
            <w:rFonts w:ascii="Times New Roman" w:hAnsi="Times New Roman" w:cs="Times New Roman"/>
            <w:sz w:val="18"/>
            <w:szCs w:val="18"/>
          </w:rPr>
          <w:t>https://en.wikipedia.org/wiki/IMRAD</w:t>
        </w:r>
      </w:hyperlink>
      <w:r w:rsidR="00EF0BA7">
        <w:rPr>
          <w:rFonts w:ascii="Times New Roman" w:hAnsi="Times New Roman" w:cs="Times New Roman"/>
          <w:sz w:val="18"/>
          <w:szCs w:val="18"/>
        </w:rPr>
        <w:t xml:space="preserve">. Jeho užití je zvyklostí zejména při psaní empirických studií, avšak stále častěji bývá aplikován i na studie teoretického charakteru. </w:t>
      </w:r>
    </w:p>
    <w:p w:rsidR="00844B32" w:rsidRDefault="00844B32" w:rsidP="006F2A30">
      <w:pPr>
        <w:tabs>
          <w:tab w:val="left" w:pos="751"/>
        </w:tabs>
        <w:spacing w:after="0" w:line="240" w:lineRule="auto"/>
        <w:ind w:firstLine="284"/>
        <w:jc w:val="both"/>
        <w:rPr>
          <w:rFonts w:ascii="Times New Roman" w:hAnsi="Times New Roman" w:cs="Times New Roman"/>
          <w:sz w:val="18"/>
          <w:szCs w:val="18"/>
        </w:rPr>
      </w:pPr>
    </w:p>
    <w:p w:rsidR="00EF0BA7" w:rsidRPr="00D4449C" w:rsidRDefault="00EF0BA7" w:rsidP="00EF0BA7">
      <w:pPr>
        <w:spacing w:after="0" w:line="240" w:lineRule="auto"/>
        <w:jc w:val="both"/>
        <w:rPr>
          <w:rFonts w:ascii="Times New Roman" w:hAnsi="Times New Roman" w:cs="Times New Roman"/>
          <w:b/>
          <w:sz w:val="18"/>
          <w:szCs w:val="18"/>
        </w:rPr>
      </w:pPr>
      <w:r>
        <w:rPr>
          <w:rFonts w:ascii="Times New Roman" w:hAnsi="Times New Roman" w:cs="Times New Roman"/>
          <w:b/>
          <w:sz w:val="18"/>
          <w:szCs w:val="18"/>
        </w:rPr>
        <w:t>3</w:t>
      </w:r>
      <w:r w:rsidRPr="00D4449C">
        <w:rPr>
          <w:rFonts w:ascii="Times New Roman" w:hAnsi="Times New Roman" w:cs="Times New Roman"/>
          <w:b/>
          <w:sz w:val="18"/>
          <w:szCs w:val="18"/>
        </w:rPr>
        <w:t xml:space="preserve"> </w:t>
      </w:r>
      <w:r>
        <w:rPr>
          <w:rFonts w:ascii="Times New Roman" w:hAnsi="Times New Roman" w:cs="Times New Roman"/>
          <w:b/>
          <w:sz w:val="18"/>
          <w:szCs w:val="18"/>
        </w:rPr>
        <w:t>Obrázky</w:t>
      </w:r>
      <w:r w:rsidR="00815862">
        <w:rPr>
          <w:rFonts w:ascii="Times New Roman" w:hAnsi="Times New Roman" w:cs="Times New Roman"/>
          <w:b/>
          <w:sz w:val="18"/>
          <w:szCs w:val="18"/>
        </w:rPr>
        <w:t xml:space="preserve"> a tabulky</w:t>
      </w:r>
    </w:p>
    <w:p w:rsidR="00EF0BA7" w:rsidRDefault="007D61F6" w:rsidP="006F2A30">
      <w:pPr>
        <w:tabs>
          <w:tab w:val="left" w:pos="751"/>
        </w:tabs>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Kvalitní rukopis by měl obsahovat obrázky, i když to nemusí být pravidlem. Obrázky přitahují pozornost a efektivně vizualizují jevy, které v článku popisujete nebo o nich jinak pojednáváte. Obrázky by neměly být přejímány, měly by být originální. V případě, že však již podobný obrázek existuje, neměli byste se ho snažit překreslovat, tím originalitu nezvýšíte. Obrázky a rovněž i diagramy a grafy vkládejte v černobílé podobě, jelikož při černobílém tisku by nemusely být čitelné. </w:t>
      </w:r>
      <w:r w:rsidR="00815862">
        <w:rPr>
          <w:rFonts w:ascii="Times New Roman" w:hAnsi="Times New Roman" w:cs="Times New Roman"/>
          <w:sz w:val="18"/>
          <w:szCs w:val="18"/>
        </w:rPr>
        <w:t xml:space="preserve">Taktéž se zaměřte na jejich vhodnou velikost. </w:t>
      </w:r>
      <w:r>
        <w:rPr>
          <w:rFonts w:ascii="Times New Roman" w:hAnsi="Times New Roman" w:cs="Times New Roman"/>
          <w:sz w:val="18"/>
          <w:szCs w:val="18"/>
        </w:rPr>
        <w:t xml:space="preserve">Dodržte níže uvedený formát popisování obrázků.  </w:t>
      </w:r>
    </w:p>
    <w:p w:rsidR="00EF0BA7" w:rsidRDefault="00EF0BA7" w:rsidP="006F2A30">
      <w:pPr>
        <w:tabs>
          <w:tab w:val="left" w:pos="751"/>
        </w:tabs>
        <w:spacing w:after="0" w:line="240" w:lineRule="auto"/>
        <w:ind w:firstLine="284"/>
        <w:jc w:val="both"/>
        <w:rPr>
          <w:rFonts w:ascii="Times New Roman" w:hAnsi="Times New Roman" w:cs="Times New Roman"/>
          <w:sz w:val="18"/>
          <w:szCs w:val="18"/>
        </w:rPr>
      </w:pPr>
    </w:p>
    <w:p w:rsidR="00EF0BA7" w:rsidRDefault="00EF0BA7" w:rsidP="00CA1E96">
      <w:pPr>
        <w:tabs>
          <w:tab w:val="left" w:pos="751"/>
        </w:tabs>
        <w:spacing w:after="0" w:line="240" w:lineRule="auto"/>
        <w:jc w:val="center"/>
        <w:rPr>
          <w:rFonts w:ascii="Times New Roman" w:hAnsi="Times New Roman" w:cs="Times New Roman"/>
          <w:sz w:val="18"/>
          <w:szCs w:val="18"/>
        </w:rPr>
      </w:pPr>
      <w:r>
        <w:rPr>
          <w:noProof/>
          <w:lang w:eastAsia="cs-CZ"/>
        </w:rPr>
        <w:drawing>
          <wp:inline distT="0" distB="0" distL="0" distR="0">
            <wp:extent cx="3129448" cy="2321781"/>
            <wp:effectExtent l="0" t="0" r="0" b="2540"/>
            <wp:docPr id="3" name="Obrázek 3" descr="https://upload.wikimedia.org/wikipedia/commons/7/75/Wineglass_model_for_IMRaD_stru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7/75/Wineglass_model_for_IMRaD_structure..png"/>
                    <pic:cNvPicPr>
                      <a:picLocks noChangeAspect="1" noChangeArrowheads="1"/>
                    </pic:cNvPicPr>
                  </pic:nvPicPr>
                  <pic:blipFill>
                    <a:blip r:embed="rId14">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130311" cy="2322422"/>
                    </a:xfrm>
                    <a:prstGeom prst="rect">
                      <a:avLst/>
                    </a:prstGeom>
                    <a:noFill/>
                    <a:ln>
                      <a:noFill/>
                    </a:ln>
                  </pic:spPr>
                </pic:pic>
              </a:graphicData>
            </a:graphic>
          </wp:inline>
        </w:drawing>
      </w:r>
    </w:p>
    <w:p w:rsidR="00EF0BA7" w:rsidRPr="00815862" w:rsidRDefault="00815862" w:rsidP="00C62194">
      <w:pPr>
        <w:tabs>
          <w:tab w:val="left" w:pos="751"/>
        </w:tabs>
        <w:spacing w:after="0" w:line="240" w:lineRule="auto"/>
        <w:jc w:val="center"/>
        <w:rPr>
          <w:rFonts w:ascii="Times New Roman" w:hAnsi="Times New Roman" w:cs="Times New Roman"/>
          <w:i/>
          <w:sz w:val="18"/>
          <w:szCs w:val="18"/>
        </w:rPr>
      </w:pPr>
      <w:r w:rsidRPr="00815862">
        <w:rPr>
          <w:rFonts w:ascii="Times New Roman" w:hAnsi="Times New Roman" w:cs="Times New Roman"/>
          <w:i/>
          <w:sz w:val="18"/>
          <w:szCs w:val="18"/>
        </w:rPr>
        <w:t xml:space="preserve">Obr. č. 1: Struktura článku formátovaného dle IMRAD (viz </w:t>
      </w:r>
      <w:proofErr w:type="spellStart"/>
      <w:r w:rsidRPr="00815862">
        <w:rPr>
          <w:rFonts w:ascii="Times New Roman" w:hAnsi="Times New Roman" w:cs="Times New Roman"/>
          <w:i/>
          <w:sz w:val="18"/>
          <w:szCs w:val="18"/>
        </w:rPr>
        <w:t>Wikimedia</w:t>
      </w:r>
      <w:proofErr w:type="spellEnd"/>
      <w:r w:rsidRPr="00815862">
        <w:rPr>
          <w:rFonts w:ascii="Times New Roman" w:hAnsi="Times New Roman" w:cs="Times New Roman"/>
          <w:i/>
          <w:sz w:val="18"/>
          <w:szCs w:val="18"/>
        </w:rPr>
        <w:t>, 2016).</w:t>
      </w:r>
    </w:p>
    <w:p w:rsidR="00EF0BA7" w:rsidRDefault="00EF0BA7" w:rsidP="006F2A30">
      <w:pPr>
        <w:tabs>
          <w:tab w:val="left" w:pos="751"/>
        </w:tabs>
        <w:spacing w:after="0" w:line="240" w:lineRule="auto"/>
        <w:ind w:firstLine="284"/>
        <w:jc w:val="both"/>
        <w:rPr>
          <w:rFonts w:ascii="Times New Roman" w:hAnsi="Times New Roman" w:cs="Times New Roman"/>
          <w:sz w:val="18"/>
          <w:szCs w:val="18"/>
        </w:rPr>
      </w:pPr>
    </w:p>
    <w:p w:rsidR="00EF0BA7" w:rsidRDefault="00482E2F" w:rsidP="006F2A30">
      <w:pPr>
        <w:tabs>
          <w:tab w:val="left" w:pos="751"/>
        </w:tabs>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lastRenderedPageBreak/>
        <w:t>Tabulky vhodně sumarizují výsledky a prezentují je čtenářovi. Proto je jejich využití žádoucí. Nesnažte se však duplikovat údaje obsažené v textu s údaji v tabulkách.</w:t>
      </w:r>
      <w:r w:rsidRPr="00482E2F">
        <w:rPr>
          <w:rFonts w:ascii="Times New Roman" w:hAnsi="Times New Roman" w:cs="Times New Roman"/>
          <w:sz w:val="18"/>
          <w:szCs w:val="18"/>
        </w:rPr>
        <w:t xml:space="preserve"> </w:t>
      </w:r>
      <w:r>
        <w:rPr>
          <w:rFonts w:ascii="Times New Roman" w:hAnsi="Times New Roman" w:cs="Times New Roman"/>
          <w:sz w:val="18"/>
          <w:szCs w:val="18"/>
        </w:rPr>
        <w:t>Dodržte níže uvedený formát tabulek a jejich popisování obrázků.</w:t>
      </w:r>
    </w:p>
    <w:p w:rsidR="00CA1E96" w:rsidRDefault="00CA1E96" w:rsidP="006F2A30">
      <w:pPr>
        <w:tabs>
          <w:tab w:val="left" w:pos="751"/>
        </w:tabs>
        <w:spacing w:after="0" w:line="240" w:lineRule="auto"/>
        <w:ind w:firstLine="284"/>
        <w:jc w:val="both"/>
        <w:rPr>
          <w:rFonts w:ascii="Times New Roman" w:hAnsi="Times New Roman" w:cs="Times New Roman"/>
          <w:sz w:val="18"/>
          <w:szCs w:val="18"/>
        </w:rPr>
      </w:pPr>
    </w:p>
    <w:tbl>
      <w:tblPr>
        <w:tblStyle w:val="Mkatabulky"/>
        <w:tblW w:w="0" w:type="auto"/>
        <w:jc w:val="center"/>
        <w:tblInd w:w="108" w:type="dxa"/>
        <w:tblBorders>
          <w:left w:val="none" w:sz="0" w:space="0" w:color="auto"/>
          <w:right w:val="none" w:sz="0" w:space="0" w:color="auto"/>
        </w:tblBorders>
        <w:tblLook w:val="04A0" w:firstRow="1" w:lastRow="0" w:firstColumn="1" w:lastColumn="0" w:noHBand="0" w:noVBand="1"/>
      </w:tblPr>
      <w:tblGrid>
        <w:gridCol w:w="5211"/>
        <w:gridCol w:w="1168"/>
      </w:tblGrid>
      <w:tr w:rsidR="00482E2F" w:rsidRPr="00C62194" w:rsidTr="00C62194">
        <w:trPr>
          <w:jc w:val="center"/>
        </w:trPr>
        <w:tc>
          <w:tcPr>
            <w:tcW w:w="5211" w:type="dxa"/>
            <w:tcBorders>
              <w:top w:val="single" w:sz="12" w:space="0" w:color="auto"/>
              <w:left w:val="single" w:sz="4" w:space="0" w:color="auto"/>
              <w:bottom w:val="single" w:sz="12" w:space="0" w:color="auto"/>
              <w:right w:val="single" w:sz="4" w:space="0" w:color="auto"/>
            </w:tcBorders>
          </w:tcPr>
          <w:p w:rsidR="00482E2F" w:rsidRPr="00C62194" w:rsidRDefault="00C62194" w:rsidP="00C62194">
            <w:pPr>
              <w:tabs>
                <w:tab w:val="left" w:pos="751"/>
              </w:tabs>
              <w:jc w:val="center"/>
              <w:rPr>
                <w:rFonts w:ascii="Times New Roman" w:hAnsi="Times New Roman" w:cs="Times New Roman"/>
                <w:b/>
                <w:sz w:val="18"/>
                <w:szCs w:val="18"/>
              </w:rPr>
            </w:pPr>
            <w:r w:rsidRPr="00C62194">
              <w:rPr>
                <w:rFonts w:ascii="Times New Roman" w:hAnsi="Times New Roman" w:cs="Times New Roman"/>
                <w:b/>
                <w:sz w:val="18"/>
                <w:szCs w:val="18"/>
              </w:rPr>
              <w:t xml:space="preserve">Kategorie </w:t>
            </w:r>
            <w:r>
              <w:rPr>
                <w:rFonts w:ascii="Times New Roman" w:hAnsi="Times New Roman" w:cs="Times New Roman"/>
                <w:b/>
                <w:sz w:val="18"/>
                <w:szCs w:val="18"/>
              </w:rPr>
              <w:t>rukopisů</w:t>
            </w:r>
          </w:p>
        </w:tc>
        <w:tc>
          <w:tcPr>
            <w:tcW w:w="1168" w:type="dxa"/>
            <w:tcBorders>
              <w:top w:val="single" w:sz="12" w:space="0" w:color="auto"/>
              <w:left w:val="single" w:sz="4" w:space="0" w:color="auto"/>
              <w:bottom w:val="single" w:sz="12" w:space="0" w:color="auto"/>
              <w:right w:val="single" w:sz="4" w:space="0" w:color="auto"/>
            </w:tcBorders>
          </w:tcPr>
          <w:p w:rsidR="00482E2F" w:rsidRPr="00C62194" w:rsidRDefault="00482E2F" w:rsidP="00C62194">
            <w:pPr>
              <w:tabs>
                <w:tab w:val="left" w:pos="751"/>
              </w:tabs>
              <w:jc w:val="center"/>
              <w:rPr>
                <w:rFonts w:ascii="Times New Roman" w:hAnsi="Times New Roman" w:cs="Times New Roman"/>
                <w:b/>
                <w:sz w:val="18"/>
                <w:szCs w:val="18"/>
              </w:rPr>
            </w:pPr>
            <w:r w:rsidRPr="00C62194">
              <w:rPr>
                <w:rFonts w:ascii="Times New Roman" w:hAnsi="Times New Roman" w:cs="Times New Roman"/>
                <w:b/>
                <w:sz w:val="18"/>
                <w:szCs w:val="18"/>
              </w:rPr>
              <w:t>Četnost/rok</w:t>
            </w:r>
          </w:p>
        </w:tc>
      </w:tr>
      <w:tr w:rsidR="00482E2F" w:rsidTr="00C62194">
        <w:trPr>
          <w:jc w:val="center"/>
        </w:trPr>
        <w:tc>
          <w:tcPr>
            <w:tcW w:w="5211" w:type="dxa"/>
            <w:tcBorders>
              <w:top w:val="single" w:sz="12" w:space="0" w:color="auto"/>
              <w:left w:val="single" w:sz="4" w:space="0" w:color="auto"/>
              <w:right w:val="single" w:sz="4" w:space="0" w:color="auto"/>
            </w:tcBorders>
          </w:tcPr>
          <w:p w:rsidR="00482E2F" w:rsidRDefault="00482E2F" w:rsidP="00C62194">
            <w:pPr>
              <w:tabs>
                <w:tab w:val="left" w:pos="751"/>
              </w:tabs>
              <w:jc w:val="both"/>
              <w:rPr>
                <w:rFonts w:ascii="Times New Roman" w:hAnsi="Times New Roman" w:cs="Times New Roman"/>
                <w:sz w:val="18"/>
                <w:szCs w:val="18"/>
              </w:rPr>
            </w:pPr>
            <w:r>
              <w:rPr>
                <w:rFonts w:ascii="Times New Roman" w:hAnsi="Times New Roman" w:cs="Times New Roman"/>
                <w:sz w:val="18"/>
                <w:szCs w:val="18"/>
              </w:rPr>
              <w:t xml:space="preserve">Počet </w:t>
            </w:r>
            <w:r w:rsidR="00C62194">
              <w:rPr>
                <w:rFonts w:ascii="Times New Roman" w:hAnsi="Times New Roman" w:cs="Times New Roman"/>
                <w:sz w:val="18"/>
                <w:szCs w:val="18"/>
              </w:rPr>
              <w:t>rukopisů</w:t>
            </w:r>
            <w:r>
              <w:rPr>
                <w:rFonts w:ascii="Times New Roman" w:hAnsi="Times New Roman" w:cs="Times New Roman"/>
                <w:sz w:val="18"/>
                <w:szCs w:val="18"/>
              </w:rPr>
              <w:t xml:space="preserve"> zaslaných redakci </w:t>
            </w:r>
          </w:p>
        </w:tc>
        <w:tc>
          <w:tcPr>
            <w:tcW w:w="1168" w:type="dxa"/>
            <w:tcBorders>
              <w:top w:val="single" w:sz="12" w:space="0" w:color="auto"/>
              <w:left w:val="single" w:sz="4" w:space="0" w:color="auto"/>
              <w:right w:val="single" w:sz="4" w:space="0" w:color="auto"/>
            </w:tcBorders>
          </w:tcPr>
          <w:p w:rsidR="00482E2F" w:rsidRDefault="00C62194" w:rsidP="00C62194">
            <w:pPr>
              <w:tabs>
                <w:tab w:val="left" w:pos="751"/>
              </w:tabs>
              <w:jc w:val="center"/>
              <w:rPr>
                <w:rFonts w:ascii="Times New Roman" w:hAnsi="Times New Roman" w:cs="Times New Roman"/>
                <w:sz w:val="18"/>
                <w:szCs w:val="18"/>
              </w:rPr>
            </w:pPr>
            <w:r>
              <w:rPr>
                <w:rFonts w:ascii="Times New Roman" w:hAnsi="Times New Roman" w:cs="Times New Roman"/>
                <w:sz w:val="18"/>
                <w:szCs w:val="18"/>
              </w:rPr>
              <w:t>30</w:t>
            </w:r>
          </w:p>
        </w:tc>
      </w:tr>
      <w:tr w:rsidR="00482E2F" w:rsidTr="00C62194">
        <w:trPr>
          <w:jc w:val="center"/>
        </w:trPr>
        <w:tc>
          <w:tcPr>
            <w:tcW w:w="5211" w:type="dxa"/>
            <w:tcBorders>
              <w:left w:val="single" w:sz="4" w:space="0" w:color="auto"/>
              <w:right w:val="single" w:sz="4" w:space="0" w:color="auto"/>
            </w:tcBorders>
          </w:tcPr>
          <w:p w:rsidR="00482E2F" w:rsidRDefault="00482E2F" w:rsidP="00C62194">
            <w:pPr>
              <w:tabs>
                <w:tab w:val="left" w:pos="751"/>
              </w:tabs>
              <w:jc w:val="both"/>
              <w:rPr>
                <w:rFonts w:ascii="Times New Roman" w:hAnsi="Times New Roman" w:cs="Times New Roman"/>
                <w:sz w:val="18"/>
                <w:szCs w:val="18"/>
              </w:rPr>
            </w:pPr>
            <w:r>
              <w:rPr>
                <w:rFonts w:ascii="Times New Roman" w:hAnsi="Times New Roman" w:cs="Times New Roman"/>
                <w:sz w:val="18"/>
                <w:szCs w:val="18"/>
              </w:rPr>
              <w:t xml:space="preserve">Počet </w:t>
            </w:r>
            <w:r w:rsidR="00C62194">
              <w:rPr>
                <w:rFonts w:ascii="Times New Roman" w:hAnsi="Times New Roman" w:cs="Times New Roman"/>
                <w:sz w:val="18"/>
                <w:szCs w:val="18"/>
              </w:rPr>
              <w:t>rukopisů</w:t>
            </w:r>
            <w:r>
              <w:rPr>
                <w:rFonts w:ascii="Times New Roman" w:hAnsi="Times New Roman" w:cs="Times New Roman"/>
                <w:sz w:val="18"/>
                <w:szCs w:val="18"/>
              </w:rPr>
              <w:t xml:space="preserve"> odmítnutých ještě dříve, než byly hodnoceny </w:t>
            </w:r>
          </w:p>
        </w:tc>
        <w:tc>
          <w:tcPr>
            <w:tcW w:w="1168" w:type="dxa"/>
            <w:tcBorders>
              <w:left w:val="single" w:sz="4" w:space="0" w:color="auto"/>
              <w:right w:val="single" w:sz="4" w:space="0" w:color="auto"/>
            </w:tcBorders>
          </w:tcPr>
          <w:p w:rsidR="00482E2F" w:rsidRDefault="00C62194" w:rsidP="00C62194">
            <w:pPr>
              <w:tabs>
                <w:tab w:val="left" w:pos="751"/>
              </w:tabs>
              <w:jc w:val="center"/>
              <w:rPr>
                <w:rFonts w:ascii="Times New Roman" w:hAnsi="Times New Roman" w:cs="Times New Roman"/>
                <w:sz w:val="18"/>
                <w:szCs w:val="18"/>
              </w:rPr>
            </w:pPr>
            <w:r>
              <w:rPr>
                <w:rFonts w:ascii="Times New Roman" w:hAnsi="Times New Roman" w:cs="Times New Roman"/>
                <w:sz w:val="18"/>
                <w:szCs w:val="18"/>
              </w:rPr>
              <w:t>5</w:t>
            </w:r>
          </w:p>
        </w:tc>
      </w:tr>
      <w:tr w:rsidR="00482E2F" w:rsidTr="00C62194">
        <w:trPr>
          <w:jc w:val="center"/>
        </w:trPr>
        <w:tc>
          <w:tcPr>
            <w:tcW w:w="5211" w:type="dxa"/>
            <w:tcBorders>
              <w:left w:val="single" w:sz="4" w:space="0" w:color="auto"/>
              <w:bottom w:val="single" w:sz="4" w:space="0" w:color="auto"/>
              <w:right w:val="single" w:sz="4" w:space="0" w:color="auto"/>
            </w:tcBorders>
          </w:tcPr>
          <w:p w:rsidR="00482E2F" w:rsidRDefault="00482E2F" w:rsidP="00C62194">
            <w:pPr>
              <w:tabs>
                <w:tab w:val="left" w:pos="751"/>
              </w:tabs>
              <w:jc w:val="both"/>
              <w:rPr>
                <w:rFonts w:ascii="Times New Roman" w:hAnsi="Times New Roman" w:cs="Times New Roman"/>
                <w:sz w:val="18"/>
                <w:szCs w:val="18"/>
              </w:rPr>
            </w:pPr>
            <w:r>
              <w:rPr>
                <w:rFonts w:ascii="Times New Roman" w:hAnsi="Times New Roman" w:cs="Times New Roman"/>
                <w:sz w:val="18"/>
                <w:szCs w:val="18"/>
              </w:rPr>
              <w:t xml:space="preserve">Počet </w:t>
            </w:r>
            <w:r w:rsidR="00C62194">
              <w:rPr>
                <w:rFonts w:ascii="Times New Roman" w:hAnsi="Times New Roman" w:cs="Times New Roman"/>
                <w:sz w:val="18"/>
                <w:szCs w:val="18"/>
              </w:rPr>
              <w:t xml:space="preserve">rukopisů </w:t>
            </w:r>
            <w:r>
              <w:rPr>
                <w:rFonts w:ascii="Times New Roman" w:hAnsi="Times New Roman" w:cs="Times New Roman"/>
                <w:sz w:val="18"/>
                <w:szCs w:val="18"/>
              </w:rPr>
              <w:t>odmítnutých na základě výsledků recenzí</w:t>
            </w:r>
          </w:p>
        </w:tc>
        <w:tc>
          <w:tcPr>
            <w:tcW w:w="1168" w:type="dxa"/>
            <w:tcBorders>
              <w:left w:val="single" w:sz="4" w:space="0" w:color="auto"/>
              <w:bottom w:val="single" w:sz="4" w:space="0" w:color="auto"/>
              <w:right w:val="single" w:sz="4" w:space="0" w:color="auto"/>
            </w:tcBorders>
          </w:tcPr>
          <w:p w:rsidR="00482E2F" w:rsidRDefault="00C62194" w:rsidP="00C62194">
            <w:pPr>
              <w:tabs>
                <w:tab w:val="left" w:pos="751"/>
              </w:tabs>
              <w:jc w:val="center"/>
              <w:rPr>
                <w:rFonts w:ascii="Times New Roman" w:hAnsi="Times New Roman" w:cs="Times New Roman"/>
                <w:sz w:val="18"/>
                <w:szCs w:val="18"/>
              </w:rPr>
            </w:pPr>
            <w:r>
              <w:rPr>
                <w:rFonts w:ascii="Times New Roman" w:hAnsi="Times New Roman" w:cs="Times New Roman"/>
                <w:sz w:val="18"/>
                <w:szCs w:val="18"/>
              </w:rPr>
              <w:t>7</w:t>
            </w:r>
          </w:p>
        </w:tc>
      </w:tr>
      <w:tr w:rsidR="00482E2F" w:rsidTr="00C62194">
        <w:trPr>
          <w:jc w:val="center"/>
        </w:trPr>
        <w:tc>
          <w:tcPr>
            <w:tcW w:w="5211" w:type="dxa"/>
            <w:tcBorders>
              <w:left w:val="single" w:sz="4" w:space="0" w:color="auto"/>
              <w:bottom w:val="single" w:sz="12" w:space="0" w:color="auto"/>
              <w:right w:val="single" w:sz="4" w:space="0" w:color="auto"/>
            </w:tcBorders>
          </w:tcPr>
          <w:p w:rsidR="00482E2F" w:rsidRDefault="00482E2F" w:rsidP="00C62194">
            <w:pPr>
              <w:tabs>
                <w:tab w:val="left" w:pos="751"/>
              </w:tabs>
              <w:jc w:val="both"/>
              <w:rPr>
                <w:rFonts w:ascii="Times New Roman" w:hAnsi="Times New Roman" w:cs="Times New Roman"/>
                <w:sz w:val="18"/>
                <w:szCs w:val="18"/>
              </w:rPr>
            </w:pPr>
            <w:r>
              <w:rPr>
                <w:rFonts w:ascii="Times New Roman" w:hAnsi="Times New Roman" w:cs="Times New Roman"/>
                <w:sz w:val="18"/>
                <w:szCs w:val="18"/>
              </w:rPr>
              <w:t xml:space="preserve">Počet </w:t>
            </w:r>
            <w:r w:rsidR="00C62194">
              <w:rPr>
                <w:rFonts w:ascii="Times New Roman" w:hAnsi="Times New Roman" w:cs="Times New Roman"/>
                <w:sz w:val="18"/>
                <w:szCs w:val="18"/>
              </w:rPr>
              <w:t>rukopisů</w:t>
            </w:r>
            <w:r>
              <w:rPr>
                <w:rFonts w:ascii="Times New Roman" w:hAnsi="Times New Roman" w:cs="Times New Roman"/>
                <w:sz w:val="18"/>
                <w:szCs w:val="18"/>
              </w:rPr>
              <w:t xml:space="preserve"> </w:t>
            </w:r>
            <w:r w:rsidR="00C62194">
              <w:rPr>
                <w:rFonts w:ascii="Times New Roman" w:hAnsi="Times New Roman" w:cs="Times New Roman"/>
                <w:sz w:val="18"/>
                <w:szCs w:val="18"/>
              </w:rPr>
              <w:t>přijatých</w:t>
            </w:r>
            <w:r>
              <w:rPr>
                <w:rFonts w:ascii="Times New Roman" w:hAnsi="Times New Roman" w:cs="Times New Roman"/>
                <w:sz w:val="18"/>
                <w:szCs w:val="18"/>
              </w:rPr>
              <w:t xml:space="preserve"> k publikování</w:t>
            </w:r>
          </w:p>
        </w:tc>
        <w:tc>
          <w:tcPr>
            <w:tcW w:w="1168" w:type="dxa"/>
            <w:tcBorders>
              <w:left w:val="single" w:sz="4" w:space="0" w:color="auto"/>
              <w:bottom w:val="single" w:sz="12" w:space="0" w:color="auto"/>
              <w:right w:val="single" w:sz="4" w:space="0" w:color="auto"/>
            </w:tcBorders>
          </w:tcPr>
          <w:p w:rsidR="00482E2F" w:rsidRDefault="00482E2F" w:rsidP="00C62194">
            <w:pPr>
              <w:tabs>
                <w:tab w:val="left" w:pos="751"/>
              </w:tabs>
              <w:jc w:val="center"/>
              <w:rPr>
                <w:rFonts w:ascii="Times New Roman" w:hAnsi="Times New Roman" w:cs="Times New Roman"/>
                <w:sz w:val="18"/>
                <w:szCs w:val="18"/>
              </w:rPr>
            </w:pPr>
            <w:r>
              <w:rPr>
                <w:rFonts w:ascii="Times New Roman" w:hAnsi="Times New Roman" w:cs="Times New Roman"/>
                <w:sz w:val="18"/>
                <w:szCs w:val="18"/>
              </w:rPr>
              <w:t>18</w:t>
            </w:r>
          </w:p>
        </w:tc>
      </w:tr>
    </w:tbl>
    <w:p w:rsidR="00482E2F" w:rsidRDefault="00482E2F" w:rsidP="006F2A30">
      <w:pPr>
        <w:tabs>
          <w:tab w:val="left" w:pos="751"/>
        </w:tabs>
        <w:spacing w:after="0" w:line="240" w:lineRule="auto"/>
        <w:ind w:firstLine="284"/>
        <w:jc w:val="both"/>
        <w:rPr>
          <w:rFonts w:ascii="Times New Roman" w:hAnsi="Times New Roman" w:cs="Times New Roman"/>
          <w:sz w:val="18"/>
          <w:szCs w:val="18"/>
        </w:rPr>
      </w:pPr>
    </w:p>
    <w:p w:rsidR="00C62194" w:rsidRPr="00815862" w:rsidRDefault="00C62194" w:rsidP="00C62194">
      <w:pPr>
        <w:tabs>
          <w:tab w:val="left" w:pos="751"/>
        </w:tabs>
        <w:spacing w:after="0" w:line="240" w:lineRule="auto"/>
        <w:jc w:val="center"/>
        <w:rPr>
          <w:rFonts w:ascii="Times New Roman" w:hAnsi="Times New Roman" w:cs="Times New Roman"/>
          <w:i/>
          <w:sz w:val="18"/>
          <w:szCs w:val="18"/>
        </w:rPr>
      </w:pPr>
      <w:r>
        <w:rPr>
          <w:rFonts w:ascii="Times New Roman" w:hAnsi="Times New Roman" w:cs="Times New Roman"/>
          <w:i/>
          <w:sz w:val="18"/>
          <w:szCs w:val="18"/>
        </w:rPr>
        <w:t>Tab</w:t>
      </w:r>
      <w:r w:rsidRPr="00815862">
        <w:rPr>
          <w:rFonts w:ascii="Times New Roman" w:hAnsi="Times New Roman" w:cs="Times New Roman"/>
          <w:i/>
          <w:sz w:val="18"/>
          <w:szCs w:val="18"/>
        </w:rPr>
        <w:t xml:space="preserve">. </w:t>
      </w:r>
      <w:proofErr w:type="gramStart"/>
      <w:r w:rsidRPr="00815862">
        <w:rPr>
          <w:rFonts w:ascii="Times New Roman" w:hAnsi="Times New Roman" w:cs="Times New Roman"/>
          <w:i/>
          <w:sz w:val="18"/>
          <w:szCs w:val="18"/>
        </w:rPr>
        <w:t>č.</w:t>
      </w:r>
      <w:proofErr w:type="gramEnd"/>
      <w:r w:rsidRPr="00815862">
        <w:rPr>
          <w:rFonts w:ascii="Times New Roman" w:hAnsi="Times New Roman" w:cs="Times New Roman"/>
          <w:i/>
          <w:sz w:val="18"/>
          <w:szCs w:val="18"/>
        </w:rPr>
        <w:t xml:space="preserve"> 1: </w:t>
      </w:r>
      <w:r>
        <w:rPr>
          <w:rFonts w:ascii="Times New Roman" w:hAnsi="Times New Roman" w:cs="Times New Roman"/>
          <w:i/>
          <w:sz w:val="18"/>
          <w:szCs w:val="18"/>
        </w:rPr>
        <w:t>Přehled počtu rukopisů zpracovávaných redakcí JTIE</w:t>
      </w:r>
      <w:r w:rsidRPr="00815862">
        <w:rPr>
          <w:rFonts w:ascii="Times New Roman" w:hAnsi="Times New Roman" w:cs="Times New Roman"/>
          <w:i/>
          <w:sz w:val="18"/>
          <w:szCs w:val="18"/>
        </w:rPr>
        <w:t>.</w:t>
      </w:r>
    </w:p>
    <w:p w:rsidR="00482E2F" w:rsidRDefault="00482E2F" w:rsidP="006F2A30">
      <w:pPr>
        <w:tabs>
          <w:tab w:val="left" w:pos="751"/>
        </w:tabs>
        <w:spacing w:after="0" w:line="240" w:lineRule="auto"/>
        <w:ind w:firstLine="284"/>
        <w:jc w:val="both"/>
        <w:rPr>
          <w:rFonts w:ascii="Times New Roman" w:hAnsi="Times New Roman" w:cs="Times New Roman"/>
          <w:sz w:val="18"/>
          <w:szCs w:val="18"/>
        </w:rPr>
      </w:pPr>
    </w:p>
    <w:p w:rsidR="00CA1E96" w:rsidRPr="00D4449C" w:rsidRDefault="00CA1E96" w:rsidP="00CA1E96">
      <w:pPr>
        <w:spacing w:after="0" w:line="240" w:lineRule="auto"/>
        <w:jc w:val="both"/>
        <w:rPr>
          <w:rFonts w:ascii="Times New Roman" w:hAnsi="Times New Roman" w:cs="Times New Roman"/>
          <w:b/>
          <w:sz w:val="18"/>
          <w:szCs w:val="18"/>
        </w:rPr>
      </w:pPr>
      <w:r>
        <w:rPr>
          <w:rFonts w:ascii="Times New Roman" w:hAnsi="Times New Roman" w:cs="Times New Roman"/>
          <w:b/>
          <w:sz w:val="18"/>
          <w:szCs w:val="18"/>
        </w:rPr>
        <w:t>4</w:t>
      </w:r>
      <w:r w:rsidRPr="00D4449C">
        <w:rPr>
          <w:rFonts w:ascii="Times New Roman" w:hAnsi="Times New Roman" w:cs="Times New Roman"/>
          <w:b/>
          <w:sz w:val="18"/>
          <w:szCs w:val="18"/>
        </w:rPr>
        <w:t xml:space="preserve"> </w:t>
      </w:r>
      <w:r>
        <w:rPr>
          <w:rFonts w:ascii="Times New Roman" w:hAnsi="Times New Roman" w:cs="Times New Roman"/>
          <w:b/>
          <w:sz w:val="18"/>
          <w:szCs w:val="18"/>
        </w:rPr>
        <w:t>Kdy můj článek vyjde?</w:t>
      </w:r>
    </w:p>
    <w:p w:rsidR="00581FF6" w:rsidRDefault="00581FF6" w:rsidP="006F2A30">
      <w:pPr>
        <w:tabs>
          <w:tab w:val="left" w:pos="751"/>
        </w:tabs>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Po předložení prochází </w:t>
      </w:r>
      <w:r w:rsidR="00AE7B59">
        <w:rPr>
          <w:rFonts w:ascii="Times New Roman" w:hAnsi="Times New Roman" w:cs="Times New Roman"/>
          <w:sz w:val="18"/>
          <w:szCs w:val="18"/>
        </w:rPr>
        <w:t xml:space="preserve">rukopisy </w:t>
      </w:r>
      <w:r>
        <w:rPr>
          <w:rFonts w:ascii="Times New Roman" w:hAnsi="Times New Roman" w:cs="Times New Roman"/>
          <w:sz w:val="18"/>
          <w:szCs w:val="18"/>
        </w:rPr>
        <w:t xml:space="preserve">mnohdy i několika </w:t>
      </w:r>
      <w:r w:rsidR="00AE7B59">
        <w:rPr>
          <w:rFonts w:ascii="Times New Roman" w:hAnsi="Times New Roman" w:cs="Times New Roman"/>
          <w:sz w:val="18"/>
          <w:szCs w:val="18"/>
        </w:rPr>
        <w:t>koly recenzí. Pokud obdržíte k V</w:t>
      </w:r>
      <w:r>
        <w:rPr>
          <w:rFonts w:ascii="Times New Roman" w:hAnsi="Times New Roman" w:cs="Times New Roman"/>
          <w:sz w:val="18"/>
          <w:szCs w:val="18"/>
        </w:rPr>
        <w:t>ašemu rukopisu kritické připomínky, pak je to známka, že recenzent odvedl kvalitní práci</w:t>
      </w:r>
      <w:r w:rsidR="00AE7B59">
        <w:rPr>
          <w:rFonts w:ascii="Times New Roman" w:hAnsi="Times New Roman" w:cs="Times New Roman"/>
          <w:sz w:val="18"/>
          <w:szCs w:val="18"/>
        </w:rPr>
        <w:t>, že se rukopisu věnoval a hledal jeho slabá místa</w:t>
      </w:r>
      <w:r>
        <w:rPr>
          <w:rFonts w:ascii="Times New Roman" w:hAnsi="Times New Roman" w:cs="Times New Roman"/>
          <w:sz w:val="18"/>
          <w:szCs w:val="18"/>
        </w:rPr>
        <w:t xml:space="preserve">. Pokud by recenzent neměl připomínky, potom něco </w:t>
      </w:r>
      <w:r w:rsidR="00AE7B59">
        <w:rPr>
          <w:rFonts w:ascii="Times New Roman" w:hAnsi="Times New Roman" w:cs="Times New Roman"/>
          <w:sz w:val="18"/>
          <w:szCs w:val="18"/>
        </w:rPr>
        <w:t>není v pořádku</w:t>
      </w:r>
      <w:r>
        <w:rPr>
          <w:rFonts w:ascii="Times New Roman" w:hAnsi="Times New Roman" w:cs="Times New Roman"/>
          <w:sz w:val="18"/>
          <w:szCs w:val="18"/>
        </w:rPr>
        <w:t xml:space="preserve">. Standardně jsou články posuzovány třemi recenzenty. Vypracování recenzních posudků nějaký čas zabere, avšak časové prodlevy jsou zřetelné zejména při vypořádávání se s připomínkami jednotlivými autory. Proto prosím ve vlastním zájmu provádění oprav neodkládejte.    </w:t>
      </w:r>
    </w:p>
    <w:p w:rsidR="00482E2F" w:rsidRDefault="00581FF6" w:rsidP="006F2A30">
      <w:pPr>
        <w:tabs>
          <w:tab w:val="left" w:pos="751"/>
        </w:tabs>
        <w:spacing w:after="0" w:line="240" w:lineRule="auto"/>
        <w:ind w:firstLine="284"/>
        <w:jc w:val="both"/>
        <w:rPr>
          <w:rFonts w:ascii="Times New Roman" w:hAnsi="Times New Roman" w:cs="Times New Roman"/>
          <w:sz w:val="18"/>
          <w:szCs w:val="18"/>
        </w:rPr>
      </w:pPr>
      <w:r w:rsidRPr="00581FF6">
        <w:rPr>
          <w:rFonts w:ascii="Times New Roman" w:hAnsi="Times New Roman" w:cs="Times New Roman"/>
          <w:b/>
          <w:i/>
          <w:sz w:val="18"/>
          <w:szCs w:val="18"/>
        </w:rPr>
        <w:t xml:space="preserve">Jakmile je rukopis hotov, je publikován v kategorii </w:t>
      </w:r>
      <w:r>
        <w:rPr>
          <w:rFonts w:ascii="Times New Roman" w:hAnsi="Times New Roman" w:cs="Times New Roman"/>
          <w:b/>
          <w:i/>
          <w:sz w:val="18"/>
          <w:szCs w:val="18"/>
        </w:rPr>
        <w:t>„</w:t>
      </w:r>
      <w:r w:rsidRPr="00581FF6">
        <w:rPr>
          <w:rFonts w:ascii="Times New Roman" w:hAnsi="Times New Roman" w:cs="Times New Roman"/>
          <w:b/>
          <w:i/>
          <w:sz w:val="18"/>
          <w:szCs w:val="18"/>
        </w:rPr>
        <w:t>Přijato do tisku</w:t>
      </w:r>
      <w:r>
        <w:rPr>
          <w:rFonts w:ascii="Times New Roman" w:hAnsi="Times New Roman" w:cs="Times New Roman"/>
          <w:b/>
          <w:i/>
          <w:sz w:val="18"/>
          <w:szCs w:val="18"/>
        </w:rPr>
        <w:t>“</w:t>
      </w:r>
      <w:r w:rsidRPr="00581FF6">
        <w:rPr>
          <w:rFonts w:ascii="Times New Roman" w:hAnsi="Times New Roman" w:cs="Times New Roman"/>
          <w:b/>
          <w:i/>
          <w:sz w:val="18"/>
          <w:szCs w:val="18"/>
        </w:rPr>
        <w:t>.</w:t>
      </w:r>
      <w:r>
        <w:rPr>
          <w:rFonts w:ascii="Times New Roman" w:hAnsi="Times New Roman" w:cs="Times New Roman"/>
          <w:sz w:val="18"/>
          <w:szCs w:val="18"/>
        </w:rPr>
        <w:t xml:space="preserve"> Jedná se </w:t>
      </w:r>
      <w:r w:rsidR="00107115">
        <w:rPr>
          <w:rFonts w:ascii="Times New Roman" w:hAnsi="Times New Roman" w:cs="Times New Roman"/>
          <w:sz w:val="18"/>
          <w:szCs w:val="18"/>
        </w:rPr>
        <w:br/>
      </w:r>
      <w:r>
        <w:rPr>
          <w:rFonts w:ascii="Times New Roman" w:hAnsi="Times New Roman" w:cs="Times New Roman"/>
          <w:sz w:val="18"/>
          <w:szCs w:val="18"/>
        </w:rPr>
        <w:t xml:space="preserve">o tzv. </w:t>
      </w:r>
      <w:r w:rsidRPr="00581FF6">
        <w:rPr>
          <w:rFonts w:ascii="Times New Roman" w:hAnsi="Times New Roman" w:cs="Times New Roman"/>
          <w:b/>
          <w:i/>
          <w:sz w:val="18"/>
          <w:szCs w:val="18"/>
        </w:rPr>
        <w:t>kontinuální publikování</w:t>
      </w:r>
      <w:r>
        <w:rPr>
          <w:rFonts w:ascii="Times New Roman" w:hAnsi="Times New Roman" w:cs="Times New Roman"/>
          <w:sz w:val="18"/>
          <w:szCs w:val="18"/>
        </w:rPr>
        <w:t xml:space="preserve">, které je nyní novým trendem. Jedná se o plnohodnotnou publikaci a není třeba čekat, až vyjde (bude zařazen) </w:t>
      </w:r>
      <w:r w:rsidR="00107115">
        <w:rPr>
          <w:rFonts w:ascii="Times New Roman" w:hAnsi="Times New Roman" w:cs="Times New Roman"/>
          <w:sz w:val="18"/>
          <w:szCs w:val="18"/>
        </w:rPr>
        <w:t>v</w:t>
      </w:r>
      <w:r>
        <w:rPr>
          <w:rFonts w:ascii="Times New Roman" w:hAnsi="Times New Roman" w:cs="Times New Roman"/>
          <w:sz w:val="18"/>
          <w:szCs w:val="18"/>
        </w:rPr>
        <w:t xml:space="preserve"> některé</w:t>
      </w:r>
      <w:r w:rsidR="00107115">
        <w:rPr>
          <w:rFonts w:ascii="Times New Roman" w:hAnsi="Times New Roman" w:cs="Times New Roman"/>
          <w:sz w:val="18"/>
          <w:szCs w:val="18"/>
        </w:rPr>
        <w:t>m</w:t>
      </w:r>
      <w:r>
        <w:rPr>
          <w:rFonts w:ascii="Times New Roman" w:hAnsi="Times New Roman" w:cs="Times New Roman"/>
          <w:sz w:val="18"/>
          <w:szCs w:val="18"/>
        </w:rPr>
        <w:t xml:space="preserve"> z dalších čísel. To může trvat i rok. Pokud je článek zařazen do kategorie „Přijato do tisku“ má přiděleno trvalé DOI a může být plnohodnotně citován jinými autory (</w:t>
      </w:r>
      <w:r w:rsidR="00202EC2">
        <w:rPr>
          <w:rFonts w:ascii="Times New Roman" w:hAnsi="Times New Roman" w:cs="Times New Roman"/>
          <w:sz w:val="18"/>
          <w:szCs w:val="18"/>
        </w:rPr>
        <w:t xml:space="preserve">dle SCOPUS a </w:t>
      </w:r>
      <w:proofErr w:type="spellStart"/>
      <w:r w:rsidR="00202EC2">
        <w:rPr>
          <w:rFonts w:ascii="Times New Roman" w:hAnsi="Times New Roman" w:cs="Times New Roman"/>
          <w:sz w:val="18"/>
          <w:szCs w:val="18"/>
        </w:rPr>
        <w:t>WoS</w:t>
      </w:r>
      <w:proofErr w:type="spellEnd"/>
      <w:r w:rsidR="00202EC2">
        <w:rPr>
          <w:rFonts w:ascii="Times New Roman" w:hAnsi="Times New Roman" w:cs="Times New Roman"/>
          <w:sz w:val="18"/>
          <w:szCs w:val="18"/>
        </w:rPr>
        <w:t xml:space="preserve"> je pro identifikaci článku klíčové: autor, název článku, název časopisu a DOI)</w:t>
      </w:r>
      <w:r>
        <w:rPr>
          <w:rFonts w:ascii="Times New Roman" w:hAnsi="Times New Roman" w:cs="Times New Roman"/>
          <w:sz w:val="18"/>
          <w:szCs w:val="18"/>
        </w:rPr>
        <w:t>. Nevzniká tedy žádná časová prodleva</w:t>
      </w:r>
      <w:r w:rsidR="00AE7B59">
        <w:rPr>
          <w:rFonts w:ascii="Times New Roman" w:hAnsi="Times New Roman" w:cs="Times New Roman"/>
          <w:sz w:val="18"/>
          <w:szCs w:val="18"/>
        </w:rPr>
        <w:t xml:space="preserve"> a článek již získává citace</w:t>
      </w:r>
      <w:r>
        <w:rPr>
          <w:rFonts w:ascii="Times New Roman" w:hAnsi="Times New Roman" w:cs="Times New Roman"/>
          <w:sz w:val="18"/>
          <w:szCs w:val="18"/>
        </w:rPr>
        <w:t xml:space="preserve">. </w:t>
      </w:r>
      <w:r w:rsidR="00202EC2">
        <w:rPr>
          <w:rFonts w:ascii="Times New Roman" w:hAnsi="Times New Roman" w:cs="Times New Roman"/>
          <w:sz w:val="18"/>
          <w:szCs w:val="18"/>
        </w:rPr>
        <w:t>Zařazení do konkrétního čísla časopisu je spíše formální záležitostí.</w:t>
      </w:r>
      <w:r>
        <w:rPr>
          <w:rFonts w:ascii="Times New Roman" w:hAnsi="Times New Roman" w:cs="Times New Roman"/>
          <w:sz w:val="18"/>
          <w:szCs w:val="18"/>
        </w:rPr>
        <w:t xml:space="preserve">   </w:t>
      </w:r>
    </w:p>
    <w:p w:rsidR="00482E2F" w:rsidRDefault="00482E2F" w:rsidP="006F2A30">
      <w:pPr>
        <w:tabs>
          <w:tab w:val="left" w:pos="751"/>
        </w:tabs>
        <w:spacing w:after="0" w:line="240" w:lineRule="auto"/>
        <w:ind w:firstLine="284"/>
        <w:jc w:val="both"/>
        <w:rPr>
          <w:rFonts w:ascii="Times New Roman" w:hAnsi="Times New Roman" w:cs="Times New Roman"/>
          <w:sz w:val="18"/>
          <w:szCs w:val="18"/>
        </w:rPr>
      </w:pPr>
    </w:p>
    <w:p w:rsidR="00202EC2" w:rsidRPr="00D4449C" w:rsidRDefault="00202EC2" w:rsidP="00202EC2">
      <w:pPr>
        <w:spacing w:after="0" w:line="240" w:lineRule="auto"/>
        <w:jc w:val="both"/>
        <w:rPr>
          <w:rFonts w:ascii="Times New Roman" w:hAnsi="Times New Roman" w:cs="Times New Roman"/>
          <w:b/>
          <w:sz w:val="18"/>
          <w:szCs w:val="18"/>
        </w:rPr>
      </w:pPr>
      <w:r>
        <w:rPr>
          <w:rFonts w:ascii="Times New Roman" w:hAnsi="Times New Roman" w:cs="Times New Roman"/>
          <w:b/>
          <w:sz w:val="18"/>
          <w:szCs w:val="18"/>
        </w:rPr>
        <w:t>5</w:t>
      </w:r>
      <w:r w:rsidRPr="00D4449C">
        <w:rPr>
          <w:rFonts w:ascii="Times New Roman" w:hAnsi="Times New Roman" w:cs="Times New Roman"/>
          <w:b/>
          <w:sz w:val="18"/>
          <w:szCs w:val="18"/>
        </w:rPr>
        <w:t xml:space="preserve"> </w:t>
      </w:r>
      <w:r>
        <w:rPr>
          <w:rFonts w:ascii="Times New Roman" w:hAnsi="Times New Roman" w:cs="Times New Roman"/>
          <w:b/>
          <w:sz w:val="18"/>
          <w:szCs w:val="18"/>
        </w:rPr>
        <w:t>Za jakou cenu?</w:t>
      </w:r>
    </w:p>
    <w:p w:rsidR="00EF0BA7" w:rsidRDefault="00202EC2" w:rsidP="006F2A30">
      <w:pPr>
        <w:tabs>
          <w:tab w:val="left" w:pos="751"/>
        </w:tabs>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Pravděpodobně si říkáte, že redakce musí být všemi procesy spojenými s publikováním přetížená. Ano i ne, pořídili jsme sofistikovaný </w:t>
      </w:r>
      <w:r w:rsidR="001A0BDF">
        <w:rPr>
          <w:rFonts w:ascii="Times New Roman" w:hAnsi="Times New Roman" w:cs="Times New Roman"/>
          <w:sz w:val="18"/>
          <w:szCs w:val="18"/>
        </w:rPr>
        <w:t xml:space="preserve">informační </w:t>
      </w:r>
      <w:r>
        <w:rPr>
          <w:rFonts w:ascii="Times New Roman" w:hAnsi="Times New Roman" w:cs="Times New Roman"/>
          <w:sz w:val="18"/>
          <w:szCs w:val="18"/>
        </w:rPr>
        <w:t xml:space="preserve">systém, který nám mnohé usnadňuje. Avšak i přesto je zapotřebí lidské práce. Jeden </w:t>
      </w:r>
      <w:r w:rsidR="008009ED">
        <w:rPr>
          <w:rFonts w:ascii="Times New Roman" w:hAnsi="Times New Roman" w:cs="Times New Roman"/>
          <w:sz w:val="18"/>
          <w:szCs w:val="18"/>
        </w:rPr>
        <w:t xml:space="preserve">rukopis průměrně vyžaduje péči v rozsahu 28 člověkohodin (4 - administrace, přiřazování recenzentů, komunikace s autorem, recenzenty…; 6 + 6 + 6 – práce třech recenzentů; 6 práce redakční rady). Cenu za hodinu si doplňte dle toho, za kolik byste byli ochotni sami pracovat. K tomu si přičtěte umořování </w:t>
      </w:r>
      <w:r w:rsidR="001A0BDF">
        <w:rPr>
          <w:rFonts w:ascii="Times New Roman" w:hAnsi="Times New Roman" w:cs="Times New Roman"/>
          <w:sz w:val="18"/>
          <w:szCs w:val="18"/>
        </w:rPr>
        <w:t xml:space="preserve">ceny </w:t>
      </w:r>
      <w:r w:rsidR="008009ED">
        <w:rPr>
          <w:rFonts w:ascii="Times New Roman" w:hAnsi="Times New Roman" w:cs="Times New Roman"/>
          <w:sz w:val="18"/>
          <w:szCs w:val="18"/>
        </w:rPr>
        <w:t xml:space="preserve">systému, přípravu exportů </w:t>
      </w:r>
      <w:proofErr w:type="spellStart"/>
      <w:r w:rsidR="008009ED">
        <w:rPr>
          <w:rFonts w:ascii="Times New Roman" w:hAnsi="Times New Roman" w:cs="Times New Roman"/>
          <w:sz w:val="18"/>
          <w:szCs w:val="18"/>
        </w:rPr>
        <w:t>metadat</w:t>
      </w:r>
      <w:proofErr w:type="spellEnd"/>
      <w:r w:rsidR="008009ED">
        <w:rPr>
          <w:rFonts w:ascii="Times New Roman" w:hAnsi="Times New Roman" w:cs="Times New Roman"/>
          <w:sz w:val="18"/>
          <w:szCs w:val="18"/>
        </w:rPr>
        <w:t xml:space="preserve"> pro databáze… Až doposud to vše děláme zcela zdarma</w:t>
      </w:r>
      <w:r w:rsidR="001A0BDF">
        <w:rPr>
          <w:rFonts w:ascii="Times New Roman" w:hAnsi="Times New Roman" w:cs="Times New Roman"/>
          <w:sz w:val="18"/>
          <w:szCs w:val="18"/>
        </w:rPr>
        <w:t>,</w:t>
      </w:r>
      <w:r w:rsidR="008009ED">
        <w:rPr>
          <w:rFonts w:ascii="Times New Roman" w:hAnsi="Times New Roman" w:cs="Times New Roman"/>
          <w:sz w:val="18"/>
          <w:szCs w:val="18"/>
        </w:rPr>
        <w:t xml:space="preserve"> </w:t>
      </w:r>
      <w:r w:rsidR="008009ED" w:rsidRPr="00E108A7">
        <w:rPr>
          <w:rFonts w:ascii="Times New Roman" w:hAnsi="Times New Roman" w:cs="Times New Roman"/>
          <w:b/>
          <w:i/>
          <w:sz w:val="18"/>
          <w:szCs w:val="18"/>
        </w:rPr>
        <w:t>bez nároku na jakoukoliv odměnu</w:t>
      </w:r>
      <w:r w:rsidR="001A0BDF">
        <w:rPr>
          <w:rFonts w:ascii="Times New Roman" w:hAnsi="Times New Roman" w:cs="Times New Roman"/>
          <w:sz w:val="18"/>
          <w:szCs w:val="18"/>
        </w:rPr>
        <w:t>.</w:t>
      </w:r>
      <w:r w:rsidR="008009ED">
        <w:rPr>
          <w:rFonts w:ascii="Times New Roman" w:hAnsi="Times New Roman" w:cs="Times New Roman"/>
          <w:sz w:val="18"/>
          <w:szCs w:val="18"/>
        </w:rPr>
        <w:t xml:space="preserve"> </w:t>
      </w:r>
      <w:r w:rsidR="001A0BDF">
        <w:rPr>
          <w:rFonts w:ascii="Times New Roman" w:hAnsi="Times New Roman" w:cs="Times New Roman"/>
          <w:sz w:val="18"/>
          <w:szCs w:val="18"/>
        </w:rPr>
        <w:t>A</w:t>
      </w:r>
      <w:r w:rsidR="008009ED">
        <w:rPr>
          <w:rFonts w:ascii="Times New Roman" w:hAnsi="Times New Roman" w:cs="Times New Roman"/>
          <w:sz w:val="18"/>
          <w:szCs w:val="18"/>
        </w:rPr>
        <w:t xml:space="preserve">ni náš zaměstnavatel tohle nezohlední, jelikož mu nepřinášíme peníze. Proto si važte připomínek recenzentů a práce redakce.    </w:t>
      </w:r>
      <w:r>
        <w:rPr>
          <w:rFonts w:ascii="Times New Roman" w:hAnsi="Times New Roman" w:cs="Times New Roman"/>
          <w:sz w:val="18"/>
          <w:szCs w:val="18"/>
        </w:rPr>
        <w:t xml:space="preserve">  </w:t>
      </w:r>
    </w:p>
    <w:p w:rsidR="00EF0BA7" w:rsidRDefault="008009ED" w:rsidP="006F2A30">
      <w:pPr>
        <w:tabs>
          <w:tab w:val="left" w:pos="751"/>
        </w:tabs>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Jen výše uvedené by však nestačilo, všem článkům přidělujeme DOI a to s sebou nese trvalé náklady, které neumíme ovlivnit. Dále časopis vydáváme prostřednictvím vydavatelství UP a musíme hradit náklady spojené s edičními úpravami, </w:t>
      </w:r>
      <w:r w:rsidR="0098182C">
        <w:rPr>
          <w:rFonts w:ascii="Times New Roman" w:hAnsi="Times New Roman" w:cs="Times New Roman"/>
          <w:sz w:val="18"/>
          <w:szCs w:val="18"/>
        </w:rPr>
        <w:t xml:space="preserve">tiskem, </w:t>
      </w:r>
      <w:r>
        <w:rPr>
          <w:rFonts w:ascii="Times New Roman" w:hAnsi="Times New Roman" w:cs="Times New Roman"/>
          <w:sz w:val="18"/>
          <w:szCs w:val="18"/>
        </w:rPr>
        <w:t xml:space="preserve">rozesláním časopisu do všech vědeckých knihoven </w:t>
      </w:r>
      <w:r w:rsidR="0098182C">
        <w:rPr>
          <w:rFonts w:ascii="Times New Roman" w:hAnsi="Times New Roman" w:cs="Times New Roman"/>
          <w:sz w:val="18"/>
          <w:szCs w:val="18"/>
        </w:rPr>
        <w:t xml:space="preserve">a autorům. Tyto náklady již musíme požadovat po autorech formou </w:t>
      </w:r>
      <w:r w:rsidR="0098182C" w:rsidRPr="00E108A7">
        <w:rPr>
          <w:rFonts w:ascii="Times New Roman" w:hAnsi="Times New Roman" w:cs="Times New Roman"/>
          <w:b/>
          <w:i/>
          <w:sz w:val="18"/>
          <w:szCs w:val="18"/>
        </w:rPr>
        <w:t>edičního poplatku</w:t>
      </w:r>
      <w:r w:rsidR="0098182C">
        <w:rPr>
          <w:rFonts w:ascii="Times New Roman" w:hAnsi="Times New Roman" w:cs="Times New Roman"/>
          <w:sz w:val="18"/>
          <w:szCs w:val="18"/>
        </w:rPr>
        <w:t xml:space="preserve">. Ten však vybíráme až od autorů, </w:t>
      </w:r>
      <w:r w:rsidR="0098182C">
        <w:rPr>
          <w:rFonts w:ascii="Times New Roman" w:hAnsi="Times New Roman" w:cs="Times New Roman"/>
          <w:sz w:val="18"/>
          <w:szCs w:val="18"/>
        </w:rPr>
        <w:lastRenderedPageBreak/>
        <w:t>jejichž rukopisy byly přijaty k publikování. Pokud redakce</w:t>
      </w:r>
      <w:r w:rsidR="0098182C">
        <w:rPr>
          <w:rStyle w:val="Znakapoznpodarou"/>
          <w:rFonts w:ascii="Times New Roman" w:hAnsi="Times New Roman" w:cs="Times New Roman"/>
          <w:sz w:val="18"/>
          <w:szCs w:val="18"/>
        </w:rPr>
        <w:footnoteReference w:id="1"/>
      </w:r>
      <w:r w:rsidR="0098182C">
        <w:rPr>
          <w:rFonts w:ascii="Times New Roman" w:hAnsi="Times New Roman" w:cs="Times New Roman"/>
          <w:sz w:val="18"/>
          <w:szCs w:val="18"/>
        </w:rPr>
        <w:t xml:space="preserve"> jiných časopisů nepožadují úhradu edičního poplatku, je třeba se ptát, na jaké úrovni kvality pracují a zda mám opravdu jako autor zájem o beznákladové publikování, které mi nepřinese renomé ve vědecké komunitě</w:t>
      </w:r>
      <w:r w:rsidR="001A0BDF">
        <w:rPr>
          <w:rFonts w:ascii="Times New Roman" w:hAnsi="Times New Roman" w:cs="Times New Roman"/>
          <w:sz w:val="18"/>
          <w:szCs w:val="18"/>
        </w:rPr>
        <w:t>.</w:t>
      </w:r>
      <w:r w:rsidR="0098182C">
        <w:rPr>
          <w:rFonts w:ascii="Times New Roman" w:hAnsi="Times New Roman" w:cs="Times New Roman"/>
          <w:sz w:val="18"/>
          <w:szCs w:val="18"/>
        </w:rPr>
        <w:t xml:space="preserve">  </w:t>
      </w:r>
    </w:p>
    <w:p w:rsidR="003C2FDA" w:rsidRPr="00D4449C" w:rsidRDefault="003C2FDA" w:rsidP="00AC4E56">
      <w:pPr>
        <w:spacing w:after="0" w:line="240" w:lineRule="auto"/>
        <w:ind w:firstLine="284"/>
        <w:jc w:val="both"/>
        <w:rPr>
          <w:rFonts w:ascii="Times New Roman" w:hAnsi="Times New Roman" w:cs="Times New Roman"/>
          <w:sz w:val="18"/>
          <w:szCs w:val="18"/>
        </w:rPr>
      </w:pPr>
    </w:p>
    <w:p w:rsidR="00AC4E56" w:rsidRPr="00D4449C" w:rsidRDefault="00202EC2" w:rsidP="00AC4E56">
      <w:pPr>
        <w:spacing w:after="0" w:line="240" w:lineRule="auto"/>
        <w:rPr>
          <w:rFonts w:ascii="Times New Roman" w:hAnsi="Times New Roman" w:cs="Times New Roman"/>
          <w:b/>
          <w:sz w:val="18"/>
          <w:szCs w:val="18"/>
        </w:rPr>
      </w:pPr>
      <w:r>
        <w:rPr>
          <w:rFonts w:ascii="Times New Roman" w:hAnsi="Times New Roman" w:cs="Times New Roman"/>
          <w:b/>
          <w:sz w:val="18"/>
          <w:szCs w:val="18"/>
        </w:rPr>
        <w:t>6</w:t>
      </w:r>
      <w:r w:rsidR="00AC4E56" w:rsidRPr="00D4449C">
        <w:rPr>
          <w:rFonts w:ascii="Times New Roman" w:hAnsi="Times New Roman" w:cs="Times New Roman"/>
          <w:b/>
          <w:sz w:val="18"/>
          <w:szCs w:val="18"/>
        </w:rPr>
        <w:t xml:space="preserve"> Závěr</w:t>
      </w:r>
    </w:p>
    <w:p w:rsidR="00202EC2" w:rsidRDefault="00CA1E96" w:rsidP="00202EC2">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Závěrem si prosím nechte článek přečíst někým dalším, nebo využijte služeb profesionálních korektorů. Často tak jsou odstraněny chyby, které by bránily spuštění recenzního řízení.</w:t>
      </w:r>
      <w:r w:rsidR="00202EC2">
        <w:rPr>
          <w:rFonts w:ascii="Times New Roman" w:hAnsi="Times New Roman" w:cs="Times New Roman"/>
          <w:sz w:val="18"/>
          <w:szCs w:val="18"/>
        </w:rPr>
        <w:t xml:space="preserve"> </w:t>
      </w:r>
      <w:r w:rsidR="00202EC2" w:rsidRPr="00202EC2">
        <w:rPr>
          <w:rFonts w:ascii="Times New Roman" w:hAnsi="Times New Roman" w:cs="Times New Roman"/>
          <w:sz w:val="18"/>
          <w:szCs w:val="18"/>
        </w:rPr>
        <w:t xml:space="preserve">U článků </w:t>
      </w:r>
      <w:r w:rsidR="00202EC2" w:rsidRPr="001A0BDF">
        <w:rPr>
          <w:rFonts w:ascii="Times New Roman" w:hAnsi="Times New Roman" w:cs="Times New Roman"/>
          <w:b/>
          <w:i/>
          <w:sz w:val="18"/>
          <w:szCs w:val="18"/>
        </w:rPr>
        <w:t>v angličtině</w:t>
      </w:r>
      <w:r w:rsidR="00202EC2" w:rsidRPr="00202EC2">
        <w:rPr>
          <w:rFonts w:ascii="Times New Roman" w:hAnsi="Times New Roman" w:cs="Times New Roman"/>
          <w:sz w:val="18"/>
          <w:szCs w:val="18"/>
        </w:rPr>
        <w:t xml:space="preserve"> musí autor </w:t>
      </w:r>
      <w:r w:rsidR="00E108A7">
        <w:rPr>
          <w:rFonts w:ascii="Times New Roman" w:hAnsi="Times New Roman" w:cs="Times New Roman"/>
          <w:sz w:val="18"/>
          <w:szCs w:val="18"/>
        </w:rPr>
        <w:t xml:space="preserve">redakci </w:t>
      </w:r>
      <w:r w:rsidR="00202EC2" w:rsidRPr="00202EC2">
        <w:rPr>
          <w:rFonts w:ascii="Times New Roman" w:hAnsi="Times New Roman" w:cs="Times New Roman"/>
          <w:sz w:val="18"/>
          <w:szCs w:val="18"/>
        </w:rPr>
        <w:t xml:space="preserve">doložit </w:t>
      </w:r>
      <w:r w:rsidR="00202EC2" w:rsidRPr="001A0BDF">
        <w:rPr>
          <w:rFonts w:ascii="Times New Roman" w:hAnsi="Times New Roman" w:cs="Times New Roman"/>
          <w:b/>
          <w:i/>
          <w:sz w:val="18"/>
          <w:szCs w:val="18"/>
        </w:rPr>
        <w:t>potvrzení o jazykové kontrole rodilým mluvčím</w:t>
      </w:r>
      <w:r w:rsidR="00202EC2" w:rsidRPr="00202EC2">
        <w:rPr>
          <w:rFonts w:ascii="Times New Roman" w:hAnsi="Times New Roman" w:cs="Times New Roman"/>
          <w:sz w:val="18"/>
          <w:szCs w:val="18"/>
        </w:rPr>
        <w:t xml:space="preserve"> (</w:t>
      </w:r>
      <w:proofErr w:type="spellStart"/>
      <w:r w:rsidR="00202EC2" w:rsidRPr="00202EC2">
        <w:rPr>
          <w:rFonts w:ascii="Times New Roman" w:hAnsi="Times New Roman" w:cs="Times New Roman"/>
          <w:sz w:val="18"/>
          <w:szCs w:val="18"/>
        </w:rPr>
        <w:t>proof</w:t>
      </w:r>
      <w:proofErr w:type="spellEnd"/>
      <w:r w:rsidR="00202EC2" w:rsidRPr="00202EC2">
        <w:rPr>
          <w:rFonts w:ascii="Times New Roman" w:hAnsi="Times New Roman" w:cs="Times New Roman"/>
          <w:sz w:val="18"/>
          <w:szCs w:val="18"/>
        </w:rPr>
        <w:t xml:space="preserve"> </w:t>
      </w:r>
      <w:proofErr w:type="spellStart"/>
      <w:r w:rsidR="00202EC2" w:rsidRPr="00202EC2">
        <w:rPr>
          <w:rFonts w:ascii="Times New Roman" w:hAnsi="Times New Roman" w:cs="Times New Roman"/>
          <w:sz w:val="18"/>
          <w:szCs w:val="18"/>
        </w:rPr>
        <w:t>reading</w:t>
      </w:r>
      <w:proofErr w:type="spellEnd"/>
      <w:r w:rsidR="00202EC2" w:rsidRPr="00202EC2">
        <w:rPr>
          <w:rFonts w:ascii="Times New Roman" w:hAnsi="Times New Roman" w:cs="Times New Roman"/>
          <w:sz w:val="18"/>
          <w:szCs w:val="18"/>
        </w:rPr>
        <w:t>). Jinak nebudou rukopisy přijaty k posouzení. Využít je možné libovolné agentury, mj.:</w:t>
      </w:r>
      <w:r w:rsidR="00202EC2">
        <w:rPr>
          <w:rFonts w:ascii="Times New Roman" w:hAnsi="Times New Roman" w:cs="Times New Roman"/>
          <w:sz w:val="18"/>
          <w:szCs w:val="18"/>
        </w:rPr>
        <w:t xml:space="preserve"> </w:t>
      </w:r>
      <w:hyperlink r:id="rId16" w:history="1">
        <w:r w:rsidR="00202EC2" w:rsidRPr="00541E55">
          <w:rPr>
            <w:rStyle w:val="Hypertextovodkaz"/>
            <w:rFonts w:ascii="Times New Roman" w:hAnsi="Times New Roman" w:cs="Times New Roman"/>
            <w:sz w:val="18"/>
            <w:szCs w:val="18"/>
          </w:rPr>
          <w:t>http://www.proof-reading-service.com</w:t>
        </w:r>
      </w:hyperlink>
      <w:r w:rsidR="00202EC2">
        <w:rPr>
          <w:rFonts w:ascii="Times New Roman" w:hAnsi="Times New Roman" w:cs="Times New Roman"/>
          <w:sz w:val="18"/>
          <w:szCs w:val="18"/>
        </w:rPr>
        <w:t xml:space="preserve">; </w:t>
      </w:r>
      <w:hyperlink r:id="rId17" w:history="1">
        <w:r w:rsidR="00202EC2" w:rsidRPr="00541E55">
          <w:rPr>
            <w:rStyle w:val="Hypertextovodkaz"/>
            <w:rFonts w:ascii="Times New Roman" w:hAnsi="Times New Roman" w:cs="Times New Roman"/>
            <w:sz w:val="18"/>
            <w:szCs w:val="18"/>
          </w:rPr>
          <w:t>https://www.papertrue.com</w:t>
        </w:r>
      </w:hyperlink>
      <w:r w:rsidR="00202EC2">
        <w:rPr>
          <w:rFonts w:ascii="Times New Roman" w:hAnsi="Times New Roman" w:cs="Times New Roman"/>
          <w:sz w:val="18"/>
          <w:szCs w:val="18"/>
        </w:rPr>
        <w:t xml:space="preserve">. </w:t>
      </w:r>
    </w:p>
    <w:p w:rsidR="00202EC2" w:rsidRPr="00202EC2" w:rsidRDefault="00202EC2" w:rsidP="00202EC2">
      <w:pPr>
        <w:spacing w:after="0" w:line="240" w:lineRule="auto"/>
        <w:ind w:firstLine="284"/>
        <w:jc w:val="both"/>
        <w:rPr>
          <w:rFonts w:ascii="Times New Roman" w:hAnsi="Times New Roman" w:cs="Times New Roman"/>
          <w:sz w:val="18"/>
          <w:szCs w:val="18"/>
        </w:rPr>
      </w:pPr>
      <w:r w:rsidRPr="00202EC2">
        <w:rPr>
          <w:rFonts w:ascii="Times New Roman" w:hAnsi="Times New Roman" w:cs="Times New Roman"/>
          <w:b/>
          <w:i/>
          <w:sz w:val="18"/>
          <w:szCs w:val="18"/>
        </w:rPr>
        <w:t xml:space="preserve">Rukopis je třeba redakci JTIE nabídnout v plné a anonymní variantě. </w:t>
      </w:r>
      <w:r w:rsidRPr="00202EC2">
        <w:rPr>
          <w:rFonts w:ascii="Times New Roman" w:hAnsi="Times New Roman" w:cs="Times New Roman"/>
          <w:sz w:val="18"/>
          <w:szCs w:val="18"/>
        </w:rPr>
        <w:t>Plná varianta rukopisu je článek v takové podobě, v jaké má být publikován. Anonymní varianta musí být naprosto totožná s plnou variantou, avšak s těmito rozdíly:</w:t>
      </w:r>
    </w:p>
    <w:p w:rsidR="00202EC2" w:rsidRPr="00202EC2" w:rsidRDefault="00202EC2" w:rsidP="00202EC2">
      <w:pPr>
        <w:pStyle w:val="Odstavecseseznamem"/>
        <w:numPr>
          <w:ilvl w:val="0"/>
          <w:numId w:val="3"/>
        </w:numPr>
        <w:spacing w:after="0" w:line="240" w:lineRule="auto"/>
        <w:ind w:left="709"/>
        <w:jc w:val="both"/>
        <w:rPr>
          <w:rFonts w:ascii="Times New Roman" w:hAnsi="Times New Roman" w:cs="Times New Roman"/>
          <w:sz w:val="18"/>
          <w:szCs w:val="18"/>
        </w:rPr>
      </w:pPr>
      <w:r w:rsidRPr="00202EC2">
        <w:rPr>
          <w:rFonts w:ascii="Times New Roman" w:hAnsi="Times New Roman" w:cs="Times New Roman"/>
          <w:sz w:val="18"/>
          <w:szCs w:val="18"/>
        </w:rPr>
        <w:t xml:space="preserve">musí být odstraněno jméno </w:t>
      </w:r>
      <w:proofErr w:type="gramStart"/>
      <w:r w:rsidRPr="00202EC2">
        <w:rPr>
          <w:rFonts w:ascii="Times New Roman" w:hAnsi="Times New Roman" w:cs="Times New Roman"/>
          <w:sz w:val="18"/>
          <w:szCs w:val="18"/>
        </w:rPr>
        <w:t>autora(ů) a název</w:t>
      </w:r>
      <w:proofErr w:type="gramEnd"/>
      <w:r w:rsidRPr="00202EC2">
        <w:rPr>
          <w:rFonts w:ascii="Times New Roman" w:hAnsi="Times New Roman" w:cs="Times New Roman"/>
          <w:sz w:val="18"/>
          <w:szCs w:val="18"/>
        </w:rPr>
        <w:t xml:space="preserve"> pracoviště, včetně všech kontaktních údajů,</w:t>
      </w:r>
    </w:p>
    <w:p w:rsidR="00202EC2" w:rsidRPr="00202EC2" w:rsidRDefault="00202EC2" w:rsidP="00202EC2">
      <w:pPr>
        <w:pStyle w:val="Odstavecseseznamem"/>
        <w:numPr>
          <w:ilvl w:val="0"/>
          <w:numId w:val="3"/>
        </w:numPr>
        <w:spacing w:after="0" w:line="240" w:lineRule="auto"/>
        <w:ind w:left="709"/>
        <w:jc w:val="both"/>
        <w:rPr>
          <w:rFonts w:ascii="Times New Roman" w:hAnsi="Times New Roman" w:cs="Times New Roman"/>
          <w:sz w:val="18"/>
          <w:szCs w:val="18"/>
        </w:rPr>
      </w:pPr>
      <w:r w:rsidRPr="00202EC2">
        <w:rPr>
          <w:rFonts w:ascii="Times New Roman" w:hAnsi="Times New Roman" w:cs="Times New Roman"/>
          <w:sz w:val="18"/>
          <w:szCs w:val="18"/>
        </w:rPr>
        <w:t>odkazy v textu nesmí napomoci identifikaci autora,</w:t>
      </w:r>
    </w:p>
    <w:p w:rsidR="00202EC2" w:rsidRPr="00202EC2" w:rsidRDefault="00202EC2" w:rsidP="00202EC2">
      <w:pPr>
        <w:pStyle w:val="Odstavecseseznamem"/>
        <w:numPr>
          <w:ilvl w:val="0"/>
          <w:numId w:val="3"/>
        </w:numPr>
        <w:spacing w:after="0" w:line="240" w:lineRule="auto"/>
        <w:ind w:left="709"/>
        <w:jc w:val="both"/>
        <w:rPr>
          <w:rFonts w:ascii="Times New Roman" w:hAnsi="Times New Roman" w:cs="Times New Roman"/>
          <w:sz w:val="18"/>
          <w:szCs w:val="18"/>
        </w:rPr>
      </w:pPr>
      <w:r w:rsidRPr="00202EC2">
        <w:rPr>
          <w:rFonts w:ascii="Times New Roman" w:hAnsi="Times New Roman" w:cs="Times New Roman"/>
          <w:sz w:val="18"/>
          <w:szCs w:val="18"/>
        </w:rPr>
        <w:t xml:space="preserve">odstraňte </w:t>
      </w:r>
      <w:proofErr w:type="spellStart"/>
      <w:r w:rsidRPr="00202EC2">
        <w:rPr>
          <w:rFonts w:ascii="Times New Roman" w:hAnsi="Times New Roman" w:cs="Times New Roman"/>
          <w:sz w:val="18"/>
          <w:szCs w:val="18"/>
        </w:rPr>
        <w:t>metadata</w:t>
      </w:r>
      <w:proofErr w:type="spellEnd"/>
      <w:r w:rsidRPr="00202EC2">
        <w:rPr>
          <w:rFonts w:ascii="Times New Roman" w:hAnsi="Times New Roman" w:cs="Times New Roman"/>
          <w:sz w:val="18"/>
          <w:szCs w:val="18"/>
        </w:rPr>
        <w:t xml:space="preserve"> souboru,</w:t>
      </w:r>
    </w:p>
    <w:p w:rsidR="00202EC2" w:rsidRPr="00202EC2" w:rsidRDefault="00202EC2" w:rsidP="00202EC2">
      <w:pPr>
        <w:pStyle w:val="Odstavecseseznamem"/>
        <w:numPr>
          <w:ilvl w:val="0"/>
          <w:numId w:val="3"/>
        </w:numPr>
        <w:spacing w:after="0" w:line="240" w:lineRule="auto"/>
        <w:ind w:left="709"/>
        <w:jc w:val="both"/>
        <w:rPr>
          <w:rFonts w:ascii="Times New Roman" w:hAnsi="Times New Roman" w:cs="Times New Roman"/>
          <w:sz w:val="18"/>
          <w:szCs w:val="18"/>
        </w:rPr>
      </w:pPr>
      <w:r w:rsidRPr="00202EC2">
        <w:rPr>
          <w:rFonts w:ascii="Times New Roman" w:hAnsi="Times New Roman" w:cs="Times New Roman"/>
          <w:sz w:val="18"/>
          <w:szCs w:val="18"/>
        </w:rPr>
        <w:t>soubor pojmenujte „anonym“.</w:t>
      </w:r>
    </w:p>
    <w:p w:rsidR="00AC4E56" w:rsidRPr="00D4449C" w:rsidRDefault="001A0BDF" w:rsidP="00AC4E56">
      <w:pP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Anonymní i plná varianta se předkládají i v dalších kolech recenzí, tj. po odstranění nedostatků na základě připomínek recenzentů. </w:t>
      </w:r>
      <w:r w:rsidR="00202EC2" w:rsidRPr="00202EC2">
        <w:rPr>
          <w:rFonts w:ascii="Times New Roman" w:hAnsi="Times New Roman" w:cs="Times New Roman"/>
          <w:sz w:val="18"/>
          <w:szCs w:val="18"/>
        </w:rPr>
        <w:t>Rukopisy zasílejte výhradně ve formátu MS Word.</w:t>
      </w:r>
      <w:r w:rsidR="00202EC2">
        <w:rPr>
          <w:rFonts w:ascii="Times New Roman" w:hAnsi="Times New Roman" w:cs="Times New Roman"/>
          <w:sz w:val="18"/>
          <w:szCs w:val="18"/>
        </w:rPr>
        <w:t xml:space="preserve"> Plnou i anonymní variantu vložte do systému dostupného na </w:t>
      </w:r>
      <w:hyperlink r:id="rId18" w:history="1">
        <w:r w:rsidR="00AC4E56" w:rsidRPr="00D4449C">
          <w:rPr>
            <w:rStyle w:val="Hypertextovodkaz"/>
            <w:rFonts w:ascii="Times New Roman" w:hAnsi="Times New Roman" w:cs="Times New Roman"/>
            <w:sz w:val="18"/>
            <w:szCs w:val="18"/>
          </w:rPr>
          <w:t>www.jtie.upol.cz</w:t>
        </w:r>
      </w:hyperlink>
      <w:r w:rsidR="00AC4E56" w:rsidRPr="00D4449C">
        <w:rPr>
          <w:rFonts w:ascii="Times New Roman" w:hAnsi="Times New Roman" w:cs="Times New Roman"/>
          <w:sz w:val="18"/>
          <w:szCs w:val="18"/>
        </w:rPr>
        <w:t xml:space="preserve">. </w:t>
      </w:r>
    </w:p>
    <w:p w:rsidR="00415DF6" w:rsidRPr="00D4449C" w:rsidRDefault="00415DF6" w:rsidP="00AC4E56">
      <w:pPr>
        <w:spacing w:after="0" w:line="240" w:lineRule="auto"/>
        <w:ind w:firstLine="284"/>
        <w:jc w:val="both"/>
        <w:rPr>
          <w:rFonts w:ascii="Times New Roman" w:hAnsi="Times New Roman" w:cs="Times New Roman"/>
          <w:sz w:val="18"/>
          <w:szCs w:val="18"/>
        </w:rPr>
      </w:pPr>
    </w:p>
    <w:p w:rsidR="00AC4E56" w:rsidRPr="00D4449C" w:rsidRDefault="00E108A7" w:rsidP="00AC4E56">
      <w:pPr>
        <w:spacing w:after="0" w:line="240" w:lineRule="auto"/>
        <w:rPr>
          <w:rFonts w:ascii="Times New Roman" w:hAnsi="Times New Roman" w:cs="Times New Roman"/>
          <w:b/>
          <w:sz w:val="18"/>
          <w:szCs w:val="18"/>
        </w:rPr>
      </w:pPr>
      <w:r>
        <w:rPr>
          <w:rFonts w:ascii="Times New Roman" w:hAnsi="Times New Roman" w:cs="Times New Roman"/>
          <w:b/>
          <w:sz w:val="18"/>
          <w:szCs w:val="18"/>
        </w:rPr>
        <w:t>7</w:t>
      </w:r>
      <w:r w:rsidR="00AC4E56" w:rsidRPr="00D4449C">
        <w:rPr>
          <w:rFonts w:ascii="Times New Roman" w:hAnsi="Times New Roman" w:cs="Times New Roman"/>
          <w:b/>
          <w:sz w:val="18"/>
          <w:szCs w:val="18"/>
        </w:rPr>
        <w:t xml:space="preserve"> Literatura</w:t>
      </w:r>
    </w:p>
    <w:p w:rsidR="00AA0B75" w:rsidRDefault="00AA0B75" w:rsidP="00AA0B75">
      <w:pPr>
        <w:spacing w:after="0" w:line="240" w:lineRule="auto"/>
        <w:jc w:val="both"/>
        <w:rPr>
          <w:rFonts w:ascii="Times New Roman" w:eastAsia="Times New Roman" w:hAnsi="Times New Roman" w:cs="Times New Roman"/>
          <w:sz w:val="18"/>
          <w:szCs w:val="18"/>
          <w:lang w:eastAsia="cs-CZ"/>
        </w:rPr>
      </w:pPr>
      <w:proofErr w:type="spellStart"/>
      <w:r w:rsidRPr="00A71EDF">
        <w:rPr>
          <w:rFonts w:ascii="Times New Roman" w:eastAsia="Times New Roman" w:hAnsi="Times New Roman" w:cs="Times New Roman"/>
          <w:sz w:val="18"/>
          <w:szCs w:val="18"/>
          <w:lang w:eastAsia="cs-CZ"/>
        </w:rPr>
        <w:t>Bray</w:t>
      </w:r>
      <w:proofErr w:type="spellEnd"/>
      <w:r w:rsidRPr="00A71EDF">
        <w:rPr>
          <w:rFonts w:ascii="Times New Roman" w:eastAsia="Times New Roman" w:hAnsi="Times New Roman" w:cs="Times New Roman"/>
          <w:sz w:val="18"/>
          <w:szCs w:val="18"/>
          <w:lang w:eastAsia="cs-CZ"/>
        </w:rPr>
        <w:t xml:space="preserve">, M., </w:t>
      </w:r>
      <w:proofErr w:type="spellStart"/>
      <w:r w:rsidRPr="00A71EDF">
        <w:rPr>
          <w:rFonts w:ascii="Times New Roman" w:eastAsia="Times New Roman" w:hAnsi="Times New Roman" w:cs="Times New Roman"/>
          <w:sz w:val="18"/>
          <w:szCs w:val="18"/>
          <w:lang w:eastAsia="cs-CZ"/>
        </w:rPr>
        <w:t>Adamson</w:t>
      </w:r>
      <w:proofErr w:type="spellEnd"/>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B.</w:t>
      </w:r>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w:t>
      </w:r>
      <w:r w:rsidRPr="005A7F28">
        <w:rPr>
          <w:rFonts w:ascii="Times New Roman" w:eastAsia="Times New Roman" w:hAnsi="Times New Roman" w:cs="Times New Roman"/>
          <w:sz w:val="18"/>
          <w:szCs w:val="18"/>
          <w:lang w:eastAsia="cs-CZ"/>
        </w:rPr>
        <w:t xml:space="preserve">&amp; </w:t>
      </w:r>
      <w:proofErr w:type="spellStart"/>
      <w:r w:rsidRPr="00A71EDF">
        <w:rPr>
          <w:rFonts w:ascii="Times New Roman" w:eastAsia="Times New Roman" w:hAnsi="Times New Roman" w:cs="Times New Roman"/>
          <w:sz w:val="18"/>
          <w:szCs w:val="18"/>
          <w:lang w:eastAsia="cs-CZ"/>
        </w:rPr>
        <w:t>Mason</w:t>
      </w:r>
      <w:proofErr w:type="spellEnd"/>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M. (2007). </w:t>
      </w:r>
      <w:proofErr w:type="spellStart"/>
      <w:r w:rsidRPr="00A71EDF">
        <w:rPr>
          <w:rFonts w:ascii="Times New Roman" w:eastAsia="Times New Roman" w:hAnsi="Times New Roman" w:cs="Times New Roman"/>
          <w:i/>
          <w:sz w:val="18"/>
          <w:szCs w:val="18"/>
          <w:lang w:eastAsia="cs-CZ"/>
        </w:rPr>
        <w:t>Comparative</w:t>
      </w:r>
      <w:proofErr w:type="spellEnd"/>
      <w:r w:rsidRPr="00A71EDF">
        <w:rPr>
          <w:rFonts w:ascii="Times New Roman" w:eastAsia="Times New Roman" w:hAnsi="Times New Roman" w:cs="Times New Roman"/>
          <w:i/>
          <w:sz w:val="18"/>
          <w:szCs w:val="18"/>
          <w:lang w:eastAsia="cs-CZ"/>
        </w:rPr>
        <w:t xml:space="preserve"> education </w:t>
      </w:r>
      <w:proofErr w:type="spellStart"/>
      <w:r w:rsidRPr="00A71EDF">
        <w:rPr>
          <w:rFonts w:ascii="Times New Roman" w:eastAsia="Times New Roman" w:hAnsi="Times New Roman" w:cs="Times New Roman"/>
          <w:i/>
          <w:sz w:val="18"/>
          <w:szCs w:val="18"/>
          <w:lang w:eastAsia="cs-CZ"/>
        </w:rPr>
        <w:t>research</w:t>
      </w:r>
      <w:proofErr w:type="spellEnd"/>
      <w:r w:rsidRPr="00A71EDF">
        <w:rPr>
          <w:rFonts w:ascii="Times New Roman" w:eastAsia="Times New Roman" w:hAnsi="Times New Roman" w:cs="Times New Roman"/>
          <w:i/>
          <w:sz w:val="18"/>
          <w:szCs w:val="18"/>
          <w:lang w:eastAsia="cs-CZ"/>
        </w:rPr>
        <w:t xml:space="preserve"> : </w:t>
      </w:r>
      <w:proofErr w:type="spellStart"/>
      <w:r w:rsidRPr="00A71EDF">
        <w:rPr>
          <w:rFonts w:ascii="Times New Roman" w:eastAsia="Times New Roman" w:hAnsi="Times New Roman" w:cs="Times New Roman"/>
          <w:i/>
          <w:sz w:val="18"/>
          <w:szCs w:val="18"/>
          <w:lang w:eastAsia="cs-CZ"/>
        </w:rPr>
        <w:t>approaches</w:t>
      </w:r>
      <w:proofErr w:type="spellEnd"/>
      <w:r w:rsidRPr="00A71EDF">
        <w:rPr>
          <w:rFonts w:ascii="Times New Roman" w:eastAsia="Times New Roman" w:hAnsi="Times New Roman" w:cs="Times New Roman"/>
          <w:i/>
          <w:sz w:val="18"/>
          <w:szCs w:val="18"/>
          <w:lang w:eastAsia="cs-CZ"/>
        </w:rPr>
        <w:t xml:space="preserve"> and </w:t>
      </w:r>
      <w:proofErr w:type="spellStart"/>
      <w:r w:rsidRPr="00A71EDF">
        <w:rPr>
          <w:rFonts w:ascii="Times New Roman" w:eastAsia="Times New Roman" w:hAnsi="Times New Roman" w:cs="Times New Roman"/>
          <w:i/>
          <w:sz w:val="18"/>
          <w:szCs w:val="18"/>
          <w:lang w:eastAsia="cs-CZ"/>
        </w:rPr>
        <w:t>methods</w:t>
      </w:r>
      <w:proofErr w:type="spellEnd"/>
      <w:r w:rsidRPr="00A71EDF">
        <w:rPr>
          <w:rFonts w:ascii="Times New Roman" w:eastAsia="Times New Roman" w:hAnsi="Times New Roman" w:cs="Times New Roman"/>
          <w:i/>
          <w:sz w:val="18"/>
          <w:szCs w:val="18"/>
          <w:lang w:eastAsia="cs-CZ"/>
        </w:rPr>
        <w:t>.</w:t>
      </w:r>
      <w:r w:rsidRPr="00A71EDF">
        <w:rPr>
          <w:rFonts w:ascii="Times New Roman" w:eastAsia="Times New Roman" w:hAnsi="Times New Roman" w:cs="Times New Roman"/>
          <w:sz w:val="18"/>
          <w:szCs w:val="18"/>
          <w:lang w:eastAsia="cs-CZ"/>
        </w:rPr>
        <w:t xml:space="preserve"> </w:t>
      </w:r>
      <w:proofErr w:type="spellStart"/>
      <w:r w:rsidRPr="00A71EDF">
        <w:rPr>
          <w:rFonts w:ascii="Times New Roman" w:eastAsia="Times New Roman" w:hAnsi="Times New Roman" w:cs="Times New Roman"/>
          <w:sz w:val="18"/>
          <w:szCs w:val="18"/>
          <w:lang w:eastAsia="cs-CZ"/>
        </w:rPr>
        <w:t>Hong</w:t>
      </w:r>
      <w:proofErr w:type="spellEnd"/>
      <w:r w:rsidRPr="00A71EDF">
        <w:rPr>
          <w:rFonts w:ascii="Times New Roman" w:eastAsia="Times New Roman" w:hAnsi="Times New Roman" w:cs="Times New Roman"/>
          <w:sz w:val="18"/>
          <w:szCs w:val="18"/>
          <w:lang w:eastAsia="cs-CZ"/>
        </w:rPr>
        <w:t xml:space="preserve"> Kong, </w:t>
      </w:r>
      <w:proofErr w:type="spellStart"/>
      <w:r w:rsidRPr="00A71EDF">
        <w:rPr>
          <w:rFonts w:ascii="Times New Roman" w:eastAsia="Times New Roman" w:hAnsi="Times New Roman" w:cs="Times New Roman"/>
          <w:sz w:val="18"/>
          <w:szCs w:val="18"/>
          <w:lang w:eastAsia="cs-CZ"/>
        </w:rPr>
        <w:t>China</w:t>
      </w:r>
      <w:proofErr w:type="spellEnd"/>
      <w:r w:rsidRPr="00A71EDF">
        <w:rPr>
          <w:rFonts w:ascii="Times New Roman" w:eastAsia="Times New Roman" w:hAnsi="Times New Roman" w:cs="Times New Roman"/>
          <w:sz w:val="18"/>
          <w:szCs w:val="18"/>
          <w:lang w:eastAsia="cs-CZ"/>
        </w:rPr>
        <w:t xml:space="preserve">: </w:t>
      </w:r>
      <w:proofErr w:type="spellStart"/>
      <w:r w:rsidRPr="00A71EDF">
        <w:rPr>
          <w:rFonts w:ascii="Times New Roman" w:eastAsia="Times New Roman" w:hAnsi="Times New Roman" w:cs="Times New Roman"/>
          <w:sz w:val="18"/>
          <w:szCs w:val="18"/>
          <w:lang w:eastAsia="cs-CZ"/>
        </w:rPr>
        <w:t>Comparative</w:t>
      </w:r>
      <w:proofErr w:type="spellEnd"/>
      <w:r w:rsidRPr="00A71EDF">
        <w:rPr>
          <w:rFonts w:ascii="Times New Roman" w:eastAsia="Times New Roman" w:hAnsi="Times New Roman" w:cs="Times New Roman"/>
          <w:sz w:val="18"/>
          <w:szCs w:val="18"/>
          <w:lang w:eastAsia="cs-CZ"/>
        </w:rPr>
        <w:t xml:space="preserve"> Education </w:t>
      </w:r>
      <w:proofErr w:type="spellStart"/>
      <w:r w:rsidRPr="00A71EDF">
        <w:rPr>
          <w:rFonts w:ascii="Times New Roman" w:eastAsia="Times New Roman" w:hAnsi="Times New Roman" w:cs="Times New Roman"/>
          <w:sz w:val="18"/>
          <w:szCs w:val="18"/>
          <w:lang w:eastAsia="cs-CZ"/>
        </w:rPr>
        <w:t>Research</w:t>
      </w:r>
      <w:proofErr w:type="spellEnd"/>
      <w:r w:rsidRPr="00A71EDF">
        <w:rPr>
          <w:rFonts w:ascii="Times New Roman" w:eastAsia="Times New Roman" w:hAnsi="Times New Roman" w:cs="Times New Roman"/>
          <w:sz w:val="18"/>
          <w:szCs w:val="18"/>
          <w:lang w:eastAsia="cs-CZ"/>
        </w:rPr>
        <w:t xml:space="preserve"> Centre, </w:t>
      </w:r>
      <w:proofErr w:type="spellStart"/>
      <w:r w:rsidRPr="00A71EDF">
        <w:rPr>
          <w:rFonts w:ascii="Times New Roman" w:eastAsia="Times New Roman" w:hAnsi="Times New Roman" w:cs="Times New Roman"/>
          <w:sz w:val="18"/>
          <w:szCs w:val="18"/>
          <w:lang w:eastAsia="cs-CZ"/>
        </w:rPr>
        <w:t>the</w:t>
      </w:r>
      <w:proofErr w:type="spellEnd"/>
      <w:r w:rsidRPr="00A71EDF">
        <w:rPr>
          <w:rFonts w:ascii="Times New Roman" w:eastAsia="Times New Roman" w:hAnsi="Times New Roman" w:cs="Times New Roman"/>
          <w:sz w:val="18"/>
          <w:szCs w:val="18"/>
          <w:lang w:eastAsia="cs-CZ"/>
        </w:rPr>
        <w:t xml:space="preserve"> University </w:t>
      </w:r>
      <w:proofErr w:type="spellStart"/>
      <w:r w:rsidRPr="00A71EDF">
        <w:rPr>
          <w:rFonts w:ascii="Times New Roman" w:eastAsia="Times New Roman" w:hAnsi="Times New Roman" w:cs="Times New Roman"/>
          <w:sz w:val="18"/>
          <w:szCs w:val="18"/>
          <w:lang w:eastAsia="cs-CZ"/>
        </w:rPr>
        <w:t>of</w:t>
      </w:r>
      <w:proofErr w:type="spellEnd"/>
      <w:r w:rsidRPr="00A71EDF">
        <w:rPr>
          <w:rFonts w:ascii="Times New Roman" w:eastAsia="Times New Roman" w:hAnsi="Times New Roman" w:cs="Times New Roman"/>
          <w:sz w:val="18"/>
          <w:szCs w:val="18"/>
          <w:lang w:eastAsia="cs-CZ"/>
        </w:rPr>
        <w:t xml:space="preserve"> </w:t>
      </w:r>
      <w:proofErr w:type="spellStart"/>
      <w:r w:rsidRPr="00A71EDF">
        <w:rPr>
          <w:rFonts w:ascii="Times New Roman" w:eastAsia="Times New Roman" w:hAnsi="Times New Roman" w:cs="Times New Roman"/>
          <w:sz w:val="18"/>
          <w:szCs w:val="18"/>
          <w:lang w:eastAsia="cs-CZ"/>
        </w:rPr>
        <w:t>Hong</w:t>
      </w:r>
      <w:proofErr w:type="spellEnd"/>
      <w:r w:rsidRPr="00A71EDF">
        <w:rPr>
          <w:rFonts w:ascii="Times New Roman" w:eastAsia="Times New Roman" w:hAnsi="Times New Roman" w:cs="Times New Roman"/>
          <w:sz w:val="18"/>
          <w:szCs w:val="18"/>
          <w:lang w:eastAsia="cs-CZ"/>
        </w:rPr>
        <w:t xml:space="preserve"> </w:t>
      </w:r>
      <w:proofErr w:type="gramStart"/>
      <w:r w:rsidRPr="00A71EDF">
        <w:rPr>
          <w:rFonts w:ascii="Times New Roman" w:eastAsia="Times New Roman" w:hAnsi="Times New Roman" w:cs="Times New Roman"/>
          <w:sz w:val="18"/>
          <w:szCs w:val="18"/>
          <w:lang w:eastAsia="cs-CZ"/>
        </w:rPr>
        <w:t xml:space="preserve">Kong : </w:t>
      </w:r>
      <w:proofErr w:type="spellStart"/>
      <w:r w:rsidRPr="00A71EDF">
        <w:rPr>
          <w:rFonts w:ascii="Times New Roman" w:eastAsia="Times New Roman" w:hAnsi="Times New Roman" w:cs="Times New Roman"/>
          <w:sz w:val="18"/>
          <w:szCs w:val="18"/>
          <w:lang w:eastAsia="cs-CZ"/>
        </w:rPr>
        <w:t>Springer</w:t>
      </w:r>
      <w:proofErr w:type="spellEnd"/>
      <w:proofErr w:type="gramEnd"/>
      <w:r w:rsidRPr="00A71EDF">
        <w:rPr>
          <w:rFonts w:ascii="Times New Roman" w:eastAsia="Times New Roman" w:hAnsi="Times New Roman" w:cs="Times New Roman"/>
          <w:sz w:val="18"/>
          <w:szCs w:val="18"/>
          <w:lang w:eastAsia="cs-CZ"/>
        </w:rPr>
        <w:t>, 444 s. ISBN 9781402061899.</w:t>
      </w:r>
    </w:p>
    <w:p w:rsidR="00AA0B75" w:rsidRPr="003C2FDA" w:rsidRDefault="00AA0B75" w:rsidP="00AA0B75">
      <w:pPr>
        <w:spacing w:after="0" w:line="240" w:lineRule="auto"/>
        <w:jc w:val="both"/>
        <w:rPr>
          <w:rFonts w:ascii="Times New Roman" w:hAnsi="Times New Roman" w:cs="Times New Roman"/>
          <w:sz w:val="20"/>
          <w:szCs w:val="20"/>
        </w:rPr>
      </w:pPr>
      <w:proofErr w:type="spellStart"/>
      <w:r w:rsidRPr="00A71EDF">
        <w:rPr>
          <w:rFonts w:ascii="Times New Roman" w:eastAsia="Times New Roman" w:hAnsi="Times New Roman" w:cs="Times New Roman"/>
          <w:sz w:val="18"/>
          <w:szCs w:val="18"/>
          <w:lang w:eastAsia="cs-CZ"/>
        </w:rPr>
        <w:t>Cohen</w:t>
      </w:r>
      <w:proofErr w:type="spellEnd"/>
      <w:r w:rsidRPr="00A71EDF">
        <w:rPr>
          <w:rFonts w:ascii="Times New Roman" w:eastAsia="Times New Roman" w:hAnsi="Times New Roman" w:cs="Times New Roman"/>
          <w:sz w:val="18"/>
          <w:szCs w:val="18"/>
          <w:lang w:eastAsia="cs-CZ"/>
        </w:rPr>
        <w:t xml:space="preserve">, L., </w:t>
      </w:r>
      <w:proofErr w:type="spellStart"/>
      <w:r w:rsidRPr="00A71EDF">
        <w:rPr>
          <w:rFonts w:ascii="Times New Roman" w:eastAsia="Times New Roman" w:hAnsi="Times New Roman" w:cs="Times New Roman"/>
          <w:sz w:val="18"/>
          <w:szCs w:val="18"/>
          <w:lang w:eastAsia="cs-CZ"/>
        </w:rPr>
        <w:t>Manion</w:t>
      </w:r>
      <w:proofErr w:type="spellEnd"/>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L.</w:t>
      </w:r>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w:t>
      </w:r>
      <w:r w:rsidRPr="005A7F28">
        <w:rPr>
          <w:rFonts w:ascii="Times New Roman" w:eastAsia="Times New Roman" w:hAnsi="Times New Roman" w:cs="Times New Roman"/>
          <w:sz w:val="18"/>
          <w:szCs w:val="18"/>
          <w:lang w:eastAsia="cs-CZ"/>
        </w:rPr>
        <w:t>&amp;</w:t>
      </w:r>
      <w:r w:rsidRPr="00A71EDF">
        <w:rPr>
          <w:rFonts w:ascii="Times New Roman" w:eastAsia="Times New Roman" w:hAnsi="Times New Roman" w:cs="Times New Roman"/>
          <w:sz w:val="18"/>
          <w:szCs w:val="18"/>
          <w:lang w:eastAsia="cs-CZ"/>
        </w:rPr>
        <w:t xml:space="preserve"> </w:t>
      </w:r>
      <w:proofErr w:type="spellStart"/>
      <w:r w:rsidRPr="00A71EDF">
        <w:rPr>
          <w:rFonts w:ascii="Times New Roman" w:eastAsia="Times New Roman" w:hAnsi="Times New Roman" w:cs="Times New Roman"/>
          <w:sz w:val="18"/>
          <w:szCs w:val="18"/>
          <w:lang w:eastAsia="cs-CZ"/>
        </w:rPr>
        <w:t>Morrison</w:t>
      </w:r>
      <w:proofErr w:type="spellEnd"/>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K. (2003). </w:t>
      </w:r>
      <w:proofErr w:type="spellStart"/>
      <w:r w:rsidRPr="00A71EDF">
        <w:rPr>
          <w:rFonts w:ascii="Times New Roman" w:eastAsia="Times New Roman" w:hAnsi="Times New Roman" w:cs="Times New Roman"/>
          <w:i/>
          <w:sz w:val="18"/>
          <w:szCs w:val="18"/>
          <w:lang w:eastAsia="cs-CZ"/>
        </w:rPr>
        <w:t>Research</w:t>
      </w:r>
      <w:proofErr w:type="spellEnd"/>
      <w:r w:rsidRPr="00A71EDF">
        <w:rPr>
          <w:rFonts w:ascii="Times New Roman" w:eastAsia="Times New Roman" w:hAnsi="Times New Roman" w:cs="Times New Roman"/>
          <w:i/>
          <w:sz w:val="18"/>
          <w:szCs w:val="18"/>
          <w:lang w:eastAsia="cs-CZ"/>
        </w:rPr>
        <w:t xml:space="preserve"> </w:t>
      </w:r>
      <w:proofErr w:type="spellStart"/>
      <w:r w:rsidRPr="00A71EDF">
        <w:rPr>
          <w:rFonts w:ascii="Times New Roman" w:eastAsia="Times New Roman" w:hAnsi="Times New Roman" w:cs="Times New Roman"/>
          <w:i/>
          <w:sz w:val="18"/>
          <w:szCs w:val="18"/>
          <w:lang w:eastAsia="cs-CZ"/>
        </w:rPr>
        <w:t>methods</w:t>
      </w:r>
      <w:proofErr w:type="spellEnd"/>
      <w:r w:rsidRPr="00A71EDF">
        <w:rPr>
          <w:rFonts w:ascii="Times New Roman" w:eastAsia="Times New Roman" w:hAnsi="Times New Roman" w:cs="Times New Roman"/>
          <w:i/>
          <w:sz w:val="18"/>
          <w:szCs w:val="18"/>
          <w:lang w:eastAsia="cs-CZ"/>
        </w:rPr>
        <w:t xml:space="preserve"> in education</w:t>
      </w:r>
      <w:r w:rsidRPr="00A71EDF">
        <w:rPr>
          <w:rFonts w:ascii="Times New Roman" w:eastAsia="Times New Roman" w:hAnsi="Times New Roman" w:cs="Times New Roman"/>
          <w:sz w:val="18"/>
          <w:szCs w:val="18"/>
          <w:lang w:eastAsia="cs-CZ"/>
        </w:rPr>
        <w:t xml:space="preserve">. London; New York: </w:t>
      </w:r>
      <w:proofErr w:type="spellStart"/>
      <w:r w:rsidRPr="00A71EDF">
        <w:rPr>
          <w:rFonts w:ascii="Times New Roman" w:eastAsia="Times New Roman" w:hAnsi="Times New Roman" w:cs="Times New Roman"/>
          <w:sz w:val="18"/>
          <w:szCs w:val="18"/>
          <w:lang w:eastAsia="cs-CZ"/>
        </w:rPr>
        <w:t>RoutledgeFalmer</w:t>
      </w:r>
      <w:proofErr w:type="spellEnd"/>
      <w:r w:rsidRPr="00A71EDF">
        <w:rPr>
          <w:rFonts w:ascii="Times New Roman" w:eastAsia="Times New Roman" w:hAnsi="Times New Roman" w:cs="Times New Roman"/>
          <w:sz w:val="18"/>
          <w:szCs w:val="18"/>
          <w:lang w:eastAsia="cs-CZ"/>
        </w:rPr>
        <w:t>, 446 s. ISBN 9780203224342.</w:t>
      </w:r>
    </w:p>
    <w:p w:rsidR="00AA0B75" w:rsidRDefault="00AA0B75" w:rsidP="00AA0B75">
      <w:pPr>
        <w:spacing w:after="0" w:line="240" w:lineRule="auto"/>
        <w:jc w:val="both"/>
        <w:rPr>
          <w:rFonts w:ascii="Times New Roman" w:eastAsia="Times New Roman" w:hAnsi="Times New Roman" w:cs="Times New Roman"/>
          <w:sz w:val="18"/>
          <w:szCs w:val="18"/>
          <w:lang w:eastAsia="cs-CZ"/>
        </w:rPr>
      </w:pPr>
      <w:proofErr w:type="spellStart"/>
      <w:r w:rsidRPr="00A71EDF">
        <w:rPr>
          <w:rFonts w:ascii="Times New Roman" w:eastAsia="Times New Roman" w:hAnsi="Times New Roman" w:cs="Times New Roman"/>
          <w:sz w:val="18"/>
          <w:szCs w:val="18"/>
          <w:lang w:eastAsia="cs-CZ"/>
        </w:rPr>
        <w:t>Kettley</w:t>
      </w:r>
      <w:proofErr w:type="spellEnd"/>
      <w:r w:rsidRPr="00A71EDF">
        <w:rPr>
          <w:rFonts w:ascii="Times New Roman" w:eastAsia="Times New Roman" w:hAnsi="Times New Roman" w:cs="Times New Roman"/>
          <w:sz w:val="18"/>
          <w:szCs w:val="18"/>
          <w:lang w:eastAsia="cs-CZ"/>
        </w:rPr>
        <w:t xml:space="preserve">, N. C. (2010). </w:t>
      </w:r>
      <w:proofErr w:type="spellStart"/>
      <w:r w:rsidRPr="00A71EDF">
        <w:rPr>
          <w:rFonts w:ascii="Times New Roman" w:eastAsia="Times New Roman" w:hAnsi="Times New Roman" w:cs="Times New Roman"/>
          <w:i/>
          <w:sz w:val="18"/>
          <w:szCs w:val="18"/>
          <w:lang w:eastAsia="cs-CZ"/>
        </w:rPr>
        <w:t>Theory</w:t>
      </w:r>
      <w:proofErr w:type="spellEnd"/>
      <w:r w:rsidRPr="00A71EDF">
        <w:rPr>
          <w:rFonts w:ascii="Times New Roman" w:eastAsia="Times New Roman" w:hAnsi="Times New Roman" w:cs="Times New Roman"/>
          <w:i/>
          <w:sz w:val="18"/>
          <w:szCs w:val="18"/>
          <w:lang w:eastAsia="cs-CZ"/>
        </w:rPr>
        <w:t xml:space="preserve"> </w:t>
      </w:r>
      <w:proofErr w:type="spellStart"/>
      <w:r w:rsidRPr="00A71EDF">
        <w:rPr>
          <w:rFonts w:ascii="Times New Roman" w:eastAsia="Times New Roman" w:hAnsi="Times New Roman" w:cs="Times New Roman"/>
          <w:i/>
          <w:sz w:val="18"/>
          <w:szCs w:val="18"/>
          <w:lang w:eastAsia="cs-CZ"/>
        </w:rPr>
        <w:t>building</w:t>
      </w:r>
      <w:proofErr w:type="spellEnd"/>
      <w:r w:rsidRPr="00A71EDF">
        <w:rPr>
          <w:rFonts w:ascii="Times New Roman" w:eastAsia="Times New Roman" w:hAnsi="Times New Roman" w:cs="Times New Roman"/>
          <w:i/>
          <w:sz w:val="18"/>
          <w:szCs w:val="18"/>
          <w:lang w:eastAsia="cs-CZ"/>
        </w:rPr>
        <w:t xml:space="preserve"> in </w:t>
      </w:r>
      <w:proofErr w:type="spellStart"/>
      <w:r w:rsidRPr="00A71EDF">
        <w:rPr>
          <w:rFonts w:ascii="Times New Roman" w:eastAsia="Times New Roman" w:hAnsi="Times New Roman" w:cs="Times New Roman"/>
          <w:i/>
          <w:sz w:val="18"/>
          <w:szCs w:val="18"/>
          <w:lang w:eastAsia="cs-CZ"/>
        </w:rPr>
        <w:t>educational</w:t>
      </w:r>
      <w:proofErr w:type="spellEnd"/>
      <w:r w:rsidRPr="00A71EDF">
        <w:rPr>
          <w:rFonts w:ascii="Times New Roman" w:eastAsia="Times New Roman" w:hAnsi="Times New Roman" w:cs="Times New Roman"/>
          <w:i/>
          <w:sz w:val="18"/>
          <w:szCs w:val="18"/>
          <w:lang w:eastAsia="cs-CZ"/>
        </w:rPr>
        <w:t xml:space="preserve"> </w:t>
      </w:r>
      <w:proofErr w:type="spellStart"/>
      <w:r w:rsidRPr="00A71EDF">
        <w:rPr>
          <w:rFonts w:ascii="Times New Roman" w:eastAsia="Times New Roman" w:hAnsi="Times New Roman" w:cs="Times New Roman"/>
          <w:i/>
          <w:sz w:val="18"/>
          <w:szCs w:val="18"/>
          <w:lang w:eastAsia="cs-CZ"/>
        </w:rPr>
        <w:t>research</w:t>
      </w:r>
      <w:proofErr w:type="spellEnd"/>
      <w:r w:rsidRPr="00A71EDF">
        <w:rPr>
          <w:rFonts w:ascii="Times New Roman" w:eastAsia="Times New Roman" w:hAnsi="Times New Roman" w:cs="Times New Roman"/>
          <w:sz w:val="18"/>
          <w:szCs w:val="18"/>
          <w:lang w:eastAsia="cs-CZ"/>
        </w:rPr>
        <w:t xml:space="preserve">. New York: </w:t>
      </w:r>
      <w:proofErr w:type="spellStart"/>
      <w:r w:rsidRPr="00A71EDF">
        <w:rPr>
          <w:rFonts w:ascii="Times New Roman" w:eastAsia="Times New Roman" w:hAnsi="Times New Roman" w:cs="Times New Roman"/>
          <w:sz w:val="18"/>
          <w:szCs w:val="18"/>
          <w:lang w:eastAsia="cs-CZ"/>
        </w:rPr>
        <w:t>Continuum</w:t>
      </w:r>
      <w:proofErr w:type="spellEnd"/>
      <w:r w:rsidRPr="00A71EDF">
        <w:rPr>
          <w:rFonts w:ascii="Times New Roman" w:eastAsia="Times New Roman" w:hAnsi="Times New Roman" w:cs="Times New Roman"/>
          <w:sz w:val="18"/>
          <w:szCs w:val="18"/>
          <w:lang w:eastAsia="cs-CZ"/>
        </w:rPr>
        <w:t xml:space="preserve"> International </w:t>
      </w:r>
      <w:proofErr w:type="spellStart"/>
      <w:r w:rsidRPr="00A71EDF">
        <w:rPr>
          <w:rFonts w:ascii="Times New Roman" w:eastAsia="Times New Roman" w:hAnsi="Times New Roman" w:cs="Times New Roman"/>
          <w:sz w:val="18"/>
          <w:szCs w:val="18"/>
          <w:lang w:eastAsia="cs-CZ"/>
        </w:rPr>
        <w:t>Pub</w:t>
      </w:r>
      <w:proofErr w:type="spellEnd"/>
      <w:r w:rsidRPr="00A71EDF">
        <w:rPr>
          <w:rFonts w:ascii="Times New Roman" w:eastAsia="Times New Roman" w:hAnsi="Times New Roman" w:cs="Times New Roman"/>
          <w:sz w:val="18"/>
          <w:szCs w:val="18"/>
          <w:lang w:eastAsia="cs-CZ"/>
        </w:rPr>
        <w:t>. Group, 210 s.  ISBN 9781441110084.</w:t>
      </w:r>
    </w:p>
    <w:p w:rsidR="00AA0B75" w:rsidRDefault="00AA0B75" w:rsidP="00AA0B75">
      <w:pPr>
        <w:spacing w:after="0" w:line="240" w:lineRule="auto"/>
        <w:jc w:val="both"/>
        <w:rPr>
          <w:rFonts w:ascii="Times New Roman" w:eastAsia="Times New Roman" w:hAnsi="Times New Roman" w:cs="Times New Roman"/>
          <w:sz w:val="18"/>
          <w:szCs w:val="18"/>
          <w:lang w:eastAsia="cs-CZ"/>
        </w:rPr>
      </w:pPr>
      <w:proofErr w:type="spellStart"/>
      <w:r w:rsidRPr="00A71EDF">
        <w:rPr>
          <w:rFonts w:ascii="Times New Roman" w:eastAsia="Times New Roman" w:hAnsi="Times New Roman" w:cs="Times New Roman"/>
          <w:sz w:val="18"/>
          <w:szCs w:val="18"/>
          <w:lang w:eastAsia="cs-CZ"/>
        </w:rPr>
        <w:t>Lodico</w:t>
      </w:r>
      <w:proofErr w:type="spellEnd"/>
      <w:r w:rsidRPr="00A71EDF">
        <w:rPr>
          <w:rFonts w:ascii="Times New Roman" w:eastAsia="Times New Roman" w:hAnsi="Times New Roman" w:cs="Times New Roman"/>
          <w:sz w:val="18"/>
          <w:szCs w:val="18"/>
          <w:lang w:eastAsia="cs-CZ"/>
        </w:rPr>
        <w:t xml:space="preserve">, M. G., </w:t>
      </w:r>
      <w:proofErr w:type="spellStart"/>
      <w:r w:rsidRPr="00A71EDF">
        <w:rPr>
          <w:rFonts w:ascii="Times New Roman" w:eastAsia="Times New Roman" w:hAnsi="Times New Roman" w:cs="Times New Roman"/>
          <w:sz w:val="18"/>
          <w:szCs w:val="18"/>
          <w:lang w:eastAsia="cs-CZ"/>
        </w:rPr>
        <w:t>Spaulding</w:t>
      </w:r>
      <w:proofErr w:type="spellEnd"/>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D. T.</w:t>
      </w:r>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w:t>
      </w:r>
      <w:r w:rsidRPr="005A7F28">
        <w:rPr>
          <w:rFonts w:ascii="Times New Roman" w:eastAsia="Times New Roman" w:hAnsi="Times New Roman" w:cs="Times New Roman"/>
          <w:sz w:val="18"/>
          <w:szCs w:val="18"/>
          <w:lang w:eastAsia="cs-CZ"/>
        </w:rPr>
        <w:t>&amp;</w:t>
      </w:r>
      <w:r w:rsidRPr="00A71EDF">
        <w:rPr>
          <w:rFonts w:ascii="Times New Roman" w:eastAsia="Times New Roman" w:hAnsi="Times New Roman" w:cs="Times New Roman"/>
          <w:sz w:val="18"/>
          <w:szCs w:val="18"/>
          <w:lang w:eastAsia="cs-CZ"/>
        </w:rPr>
        <w:t xml:space="preserve"> K. H. </w:t>
      </w:r>
      <w:proofErr w:type="spellStart"/>
      <w:r w:rsidRPr="00A71EDF">
        <w:rPr>
          <w:rFonts w:ascii="Times New Roman" w:eastAsia="Times New Roman" w:hAnsi="Times New Roman" w:cs="Times New Roman"/>
          <w:sz w:val="18"/>
          <w:szCs w:val="18"/>
          <w:lang w:eastAsia="cs-CZ"/>
        </w:rPr>
        <w:t>Voegtle</w:t>
      </w:r>
      <w:proofErr w:type="spellEnd"/>
      <w:r>
        <w:rPr>
          <w:rFonts w:ascii="Times New Roman" w:eastAsia="Times New Roman" w:hAnsi="Times New Roman" w:cs="Times New Roman"/>
          <w:sz w:val="18"/>
          <w:szCs w:val="18"/>
          <w:lang w:eastAsia="cs-CZ"/>
        </w:rPr>
        <w:t>.</w:t>
      </w:r>
      <w:r w:rsidRPr="00A71EDF">
        <w:rPr>
          <w:rFonts w:ascii="Times New Roman" w:eastAsia="Times New Roman" w:hAnsi="Times New Roman" w:cs="Times New Roman"/>
          <w:sz w:val="18"/>
          <w:szCs w:val="18"/>
          <w:lang w:eastAsia="cs-CZ"/>
        </w:rPr>
        <w:t xml:space="preserve"> (2006). </w:t>
      </w:r>
      <w:proofErr w:type="spellStart"/>
      <w:r w:rsidRPr="00A71EDF">
        <w:rPr>
          <w:rFonts w:ascii="Times New Roman" w:eastAsia="Times New Roman" w:hAnsi="Times New Roman" w:cs="Times New Roman"/>
          <w:i/>
          <w:sz w:val="18"/>
          <w:szCs w:val="18"/>
          <w:lang w:eastAsia="cs-CZ"/>
        </w:rPr>
        <w:t>Methods</w:t>
      </w:r>
      <w:proofErr w:type="spellEnd"/>
      <w:r w:rsidRPr="00A71EDF">
        <w:rPr>
          <w:rFonts w:ascii="Times New Roman" w:eastAsia="Times New Roman" w:hAnsi="Times New Roman" w:cs="Times New Roman"/>
          <w:i/>
          <w:sz w:val="18"/>
          <w:szCs w:val="18"/>
          <w:lang w:eastAsia="cs-CZ"/>
        </w:rPr>
        <w:t xml:space="preserve"> in </w:t>
      </w:r>
      <w:proofErr w:type="spellStart"/>
      <w:r w:rsidRPr="00A71EDF">
        <w:rPr>
          <w:rFonts w:ascii="Times New Roman" w:eastAsia="Times New Roman" w:hAnsi="Times New Roman" w:cs="Times New Roman"/>
          <w:i/>
          <w:sz w:val="18"/>
          <w:szCs w:val="18"/>
          <w:lang w:eastAsia="cs-CZ"/>
        </w:rPr>
        <w:t>educational</w:t>
      </w:r>
      <w:proofErr w:type="spellEnd"/>
      <w:r w:rsidRPr="00A71EDF">
        <w:rPr>
          <w:rFonts w:ascii="Times New Roman" w:eastAsia="Times New Roman" w:hAnsi="Times New Roman" w:cs="Times New Roman"/>
          <w:i/>
          <w:sz w:val="18"/>
          <w:szCs w:val="18"/>
          <w:lang w:eastAsia="cs-CZ"/>
        </w:rPr>
        <w:t xml:space="preserve"> </w:t>
      </w:r>
      <w:proofErr w:type="spellStart"/>
      <w:r w:rsidRPr="00A71EDF">
        <w:rPr>
          <w:rFonts w:ascii="Times New Roman" w:eastAsia="Times New Roman" w:hAnsi="Times New Roman" w:cs="Times New Roman"/>
          <w:i/>
          <w:sz w:val="18"/>
          <w:szCs w:val="18"/>
          <w:lang w:eastAsia="cs-CZ"/>
        </w:rPr>
        <w:t>research</w:t>
      </w:r>
      <w:proofErr w:type="spellEnd"/>
      <w:r w:rsidRPr="00A71EDF">
        <w:rPr>
          <w:rFonts w:ascii="Times New Roman" w:eastAsia="Times New Roman" w:hAnsi="Times New Roman" w:cs="Times New Roman"/>
          <w:i/>
          <w:sz w:val="18"/>
          <w:szCs w:val="18"/>
          <w:lang w:eastAsia="cs-CZ"/>
        </w:rPr>
        <w:t xml:space="preserve"> : </w:t>
      </w:r>
      <w:proofErr w:type="spellStart"/>
      <w:r w:rsidRPr="00A71EDF">
        <w:rPr>
          <w:rFonts w:ascii="Times New Roman" w:eastAsia="Times New Roman" w:hAnsi="Times New Roman" w:cs="Times New Roman"/>
          <w:i/>
          <w:sz w:val="18"/>
          <w:szCs w:val="18"/>
          <w:lang w:eastAsia="cs-CZ"/>
        </w:rPr>
        <w:t>from</w:t>
      </w:r>
      <w:proofErr w:type="spellEnd"/>
      <w:r w:rsidRPr="00A71EDF">
        <w:rPr>
          <w:rFonts w:ascii="Times New Roman" w:eastAsia="Times New Roman" w:hAnsi="Times New Roman" w:cs="Times New Roman"/>
          <w:i/>
          <w:sz w:val="18"/>
          <w:szCs w:val="18"/>
          <w:lang w:eastAsia="cs-CZ"/>
        </w:rPr>
        <w:t xml:space="preserve"> </w:t>
      </w:r>
      <w:proofErr w:type="spellStart"/>
      <w:r w:rsidRPr="00A71EDF">
        <w:rPr>
          <w:rFonts w:ascii="Times New Roman" w:eastAsia="Times New Roman" w:hAnsi="Times New Roman" w:cs="Times New Roman"/>
          <w:i/>
          <w:sz w:val="18"/>
          <w:szCs w:val="18"/>
          <w:lang w:eastAsia="cs-CZ"/>
        </w:rPr>
        <w:t>theory</w:t>
      </w:r>
      <w:proofErr w:type="spellEnd"/>
      <w:r w:rsidRPr="00A71EDF">
        <w:rPr>
          <w:rFonts w:ascii="Times New Roman" w:eastAsia="Times New Roman" w:hAnsi="Times New Roman" w:cs="Times New Roman"/>
          <w:i/>
          <w:sz w:val="18"/>
          <w:szCs w:val="18"/>
          <w:lang w:eastAsia="cs-CZ"/>
        </w:rPr>
        <w:t xml:space="preserve"> to </w:t>
      </w:r>
      <w:proofErr w:type="spellStart"/>
      <w:r w:rsidRPr="00A71EDF">
        <w:rPr>
          <w:rFonts w:ascii="Times New Roman" w:eastAsia="Times New Roman" w:hAnsi="Times New Roman" w:cs="Times New Roman"/>
          <w:i/>
          <w:sz w:val="18"/>
          <w:szCs w:val="18"/>
          <w:lang w:eastAsia="cs-CZ"/>
        </w:rPr>
        <w:t>practice</w:t>
      </w:r>
      <w:proofErr w:type="spellEnd"/>
      <w:r w:rsidRPr="00A71EDF">
        <w:rPr>
          <w:rFonts w:ascii="Times New Roman" w:eastAsia="Times New Roman" w:hAnsi="Times New Roman" w:cs="Times New Roman"/>
          <w:i/>
          <w:sz w:val="18"/>
          <w:szCs w:val="18"/>
          <w:lang w:eastAsia="cs-CZ"/>
        </w:rPr>
        <w:t>.</w:t>
      </w:r>
      <w:r w:rsidRPr="00A71EDF">
        <w:rPr>
          <w:rFonts w:ascii="Times New Roman" w:eastAsia="Times New Roman" w:hAnsi="Times New Roman" w:cs="Times New Roman"/>
          <w:sz w:val="18"/>
          <w:szCs w:val="18"/>
          <w:lang w:eastAsia="cs-CZ"/>
        </w:rPr>
        <w:t xml:space="preserve"> San Francisco, CA: </w:t>
      </w:r>
      <w:proofErr w:type="spellStart"/>
      <w:r w:rsidRPr="00A71EDF">
        <w:rPr>
          <w:rFonts w:ascii="Times New Roman" w:eastAsia="Times New Roman" w:hAnsi="Times New Roman" w:cs="Times New Roman"/>
          <w:sz w:val="18"/>
          <w:szCs w:val="18"/>
          <w:lang w:eastAsia="cs-CZ"/>
        </w:rPr>
        <w:t>Jossey</w:t>
      </w:r>
      <w:proofErr w:type="spellEnd"/>
      <w:r w:rsidRPr="00A71EDF">
        <w:rPr>
          <w:rFonts w:ascii="Times New Roman" w:eastAsia="Times New Roman" w:hAnsi="Times New Roman" w:cs="Times New Roman"/>
          <w:sz w:val="18"/>
          <w:szCs w:val="18"/>
          <w:lang w:eastAsia="cs-CZ"/>
        </w:rPr>
        <w:t>-Bass, 413 s. ISBN 9780787979621.</w:t>
      </w:r>
    </w:p>
    <w:p w:rsidR="00AA0B75" w:rsidRDefault="00AA0B75" w:rsidP="00AA0B75">
      <w:pPr>
        <w:spacing w:after="0" w:line="240" w:lineRule="auto"/>
        <w:jc w:val="both"/>
        <w:rPr>
          <w:rFonts w:ascii="Times New Roman" w:hAnsi="Times New Roman" w:cs="Times New Roman"/>
          <w:sz w:val="18"/>
          <w:szCs w:val="18"/>
        </w:rPr>
      </w:pPr>
      <w:proofErr w:type="spellStart"/>
      <w:r>
        <w:rPr>
          <w:rFonts w:ascii="Times New Roman" w:hAnsi="Times New Roman" w:cs="Times New Roman"/>
          <w:sz w:val="18"/>
          <w:szCs w:val="18"/>
        </w:rPr>
        <w:t>Wikimedia</w:t>
      </w:r>
      <w:proofErr w:type="spellEnd"/>
      <w:r>
        <w:rPr>
          <w:rFonts w:ascii="Times New Roman" w:hAnsi="Times New Roman" w:cs="Times New Roman"/>
          <w:sz w:val="18"/>
          <w:szCs w:val="18"/>
        </w:rPr>
        <w:t xml:space="preserve"> (2016). </w:t>
      </w:r>
      <w:r w:rsidRPr="00815862">
        <w:rPr>
          <w:rFonts w:ascii="Times New Roman" w:hAnsi="Times New Roman" w:cs="Times New Roman"/>
          <w:i/>
          <w:sz w:val="18"/>
          <w:szCs w:val="18"/>
        </w:rPr>
        <w:t>Struktura článku formátovaného dle IMRAD</w:t>
      </w:r>
      <w:r>
        <w:rPr>
          <w:rFonts w:ascii="Times New Roman" w:hAnsi="Times New Roman" w:cs="Times New Roman"/>
          <w:i/>
          <w:sz w:val="18"/>
          <w:szCs w:val="18"/>
        </w:rPr>
        <w:t xml:space="preserve">. </w:t>
      </w:r>
      <w:r w:rsidRPr="00AA0B75">
        <w:rPr>
          <w:rFonts w:ascii="Times New Roman" w:hAnsi="Times New Roman" w:cs="Times New Roman"/>
          <w:sz w:val="18"/>
          <w:szCs w:val="18"/>
        </w:rPr>
        <w:t>Dostupné z:</w:t>
      </w:r>
      <w:r w:rsidRPr="00815862">
        <w:rPr>
          <w:rFonts w:ascii="Times New Roman" w:hAnsi="Times New Roman" w:cs="Times New Roman"/>
          <w:i/>
          <w:sz w:val="18"/>
          <w:szCs w:val="18"/>
        </w:rPr>
        <w:t xml:space="preserve"> </w:t>
      </w:r>
      <w:hyperlink r:id="rId19" w:history="1">
        <w:r w:rsidRPr="00541E55">
          <w:rPr>
            <w:rStyle w:val="Hypertextovodkaz"/>
            <w:rFonts w:ascii="Times New Roman" w:hAnsi="Times New Roman" w:cs="Times New Roman"/>
            <w:sz w:val="18"/>
            <w:szCs w:val="18"/>
          </w:rPr>
          <w:t>https://upload.wikimedia.org/wikipedia/commons/7/75/Wineglass_model_for_IMRaD_structure..png</w:t>
        </w:r>
      </w:hyperlink>
      <w:r>
        <w:rPr>
          <w:rFonts w:ascii="Times New Roman" w:hAnsi="Times New Roman" w:cs="Times New Roman"/>
          <w:sz w:val="18"/>
          <w:szCs w:val="18"/>
        </w:rPr>
        <w:t>.</w:t>
      </w:r>
    </w:p>
    <w:p w:rsidR="00AC4E56" w:rsidRPr="003C2FDA" w:rsidRDefault="00AC4E56" w:rsidP="00B20CCB">
      <w:pPr>
        <w:spacing w:after="0" w:line="240" w:lineRule="auto"/>
        <w:rPr>
          <w:rFonts w:ascii="Times New Roman" w:hAnsi="Times New Roman" w:cs="Times New Roman"/>
          <w:sz w:val="20"/>
          <w:szCs w:val="20"/>
        </w:rPr>
      </w:pPr>
    </w:p>
    <w:p w:rsidR="00AC4E56" w:rsidRPr="003C2FDA" w:rsidRDefault="00AC4E56" w:rsidP="00B20CCB">
      <w:pPr>
        <w:spacing w:after="0" w:line="240" w:lineRule="auto"/>
        <w:rPr>
          <w:rFonts w:ascii="Times New Roman" w:hAnsi="Times New Roman" w:cs="Times New Roman"/>
          <w:sz w:val="20"/>
          <w:szCs w:val="20"/>
        </w:rPr>
      </w:pPr>
    </w:p>
    <w:p w:rsidR="00AA0B75" w:rsidRPr="003C2FDA" w:rsidRDefault="00AA0B75">
      <w:pPr>
        <w:spacing w:after="0" w:line="240" w:lineRule="auto"/>
        <w:rPr>
          <w:rFonts w:ascii="Times New Roman" w:hAnsi="Times New Roman" w:cs="Times New Roman"/>
          <w:sz w:val="20"/>
          <w:szCs w:val="20"/>
        </w:rPr>
      </w:pPr>
    </w:p>
    <w:sectPr w:rsidR="00AA0B75" w:rsidRPr="003C2FDA" w:rsidSect="00922DE8">
      <w:headerReference w:type="default" r:id="rId20"/>
      <w:pgSz w:w="8391" w:h="11907" w:code="11"/>
      <w:pgMar w:top="851" w:right="964" w:bottom="851" w:left="964" w:header="62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B10" w:rsidRDefault="00E07B10" w:rsidP="00B20CCB">
      <w:pPr>
        <w:spacing w:after="0" w:line="240" w:lineRule="auto"/>
      </w:pPr>
      <w:r>
        <w:separator/>
      </w:r>
    </w:p>
  </w:endnote>
  <w:endnote w:type="continuationSeparator" w:id="0">
    <w:p w:rsidR="00E07B10" w:rsidRDefault="00E07B10" w:rsidP="00B20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B10" w:rsidRDefault="00E07B10" w:rsidP="00B20CCB">
      <w:pPr>
        <w:spacing w:after="0" w:line="240" w:lineRule="auto"/>
      </w:pPr>
      <w:r>
        <w:separator/>
      </w:r>
    </w:p>
  </w:footnote>
  <w:footnote w:type="continuationSeparator" w:id="0">
    <w:p w:rsidR="00E07B10" w:rsidRDefault="00E07B10" w:rsidP="00B20CCB">
      <w:pPr>
        <w:spacing w:after="0" w:line="240" w:lineRule="auto"/>
      </w:pPr>
      <w:r>
        <w:continuationSeparator/>
      </w:r>
    </w:p>
  </w:footnote>
  <w:footnote w:id="1">
    <w:p w:rsidR="0098182C" w:rsidRPr="0098182C" w:rsidRDefault="0098182C" w:rsidP="0098182C">
      <w:pPr>
        <w:pStyle w:val="Textpoznpodarou"/>
        <w:jc w:val="both"/>
        <w:rPr>
          <w:rFonts w:ascii="Times New Roman" w:hAnsi="Times New Roman" w:cs="Times New Roman"/>
          <w:sz w:val="16"/>
          <w:szCs w:val="16"/>
        </w:rPr>
      </w:pPr>
      <w:r w:rsidRPr="0098182C">
        <w:rPr>
          <w:rStyle w:val="Znakapoznpodarou"/>
          <w:rFonts w:ascii="Times New Roman" w:hAnsi="Times New Roman" w:cs="Times New Roman"/>
          <w:sz w:val="16"/>
          <w:szCs w:val="16"/>
        </w:rPr>
        <w:footnoteRef/>
      </w:r>
      <w:r w:rsidRPr="0098182C">
        <w:rPr>
          <w:rFonts w:ascii="Times New Roman" w:hAnsi="Times New Roman" w:cs="Times New Roman"/>
          <w:sz w:val="16"/>
          <w:szCs w:val="16"/>
        </w:rPr>
        <w:t xml:space="preserve"> Redakce impaktovaných </w:t>
      </w:r>
      <w:r>
        <w:rPr>
          <w:rFonts w:ascii="Times New Roman" w:hAnsi="Times New Roman" w:cs="Times New Roman"/>
          <w:sz w:val="16"/>
          <w:szCs w:val="16"/>
        </w:rPr>
        <w:t xml:space="preserve">aj. </w:t>
      </w:r>
      <w:r w:rsidRPr="0098182C">
        <w:rPr>
          <w:rFonts w:ascii="Times New Roman" w:hAnsi="Times New Roman" w:cs="Times New Roman"/>
          <w:sz w:val="16"/>
          <w:szCs w:val="16"/>
        </w:rPr>
        <w:t xml:space="preserve">časopisů nepožadují úhradu poplatků, avšak generují příjmy z prodeje licencí. Z těchto příjmů financují činnost redakcí. </w:t>
      </w:r>
      <w:r>
        <w:rPr>
          <w:rFonts w:ascii="Times New Roman" w:hAnsi="Times New Roman" w:cs="Times New Roman"/>
          <w:sz w:val="16"/>
          <w:szCs w:val="16"/>
        </w:rPr>
        <w:t>Je třeba zmínit i predátorské časopisy, které inkasují poplatky za účelem zisku a v tomto duchu publikují jakékoliv články</w:t>
      </w:r>
      <w:r w:rsidR="00AA0B75">
        <w:rPr>
          <w:rFonts w:ascii="Times New Roman" w:hAnsi="Times New Roman" w:cs="Times New Roman"/>
          <w:sz w:val="16"/>
          <w:szCs w:val="16"/>
        </w:rPr>
        <w:t xml:space="preserve"> bez ř</w:t>
      </w:r>
      <w:r>
        <w:rPr>
          <w:rFonts w:ascii="Times New Roman" w:hAnsi="Times New Roman" w:cs="Times New Roman"/>
          <w:sz w:val="16"/>
          <w:szCs w:val="16"/>
        </w:rPr>
        <w:t xml:space="preserve">ádných recenzních řízení (viz </w:t>
      </w:r>
      <w:hyperlink r:id="rId1" w:history="1">
        <w:r w:rsidRPr="00541E55">
          <w:rPr>
            <w:rStyle w:val="Hypertextovodkaz"/>
            <w:rFonts w:ascii="Times New Roman" w:hAnsi="Times New Roman" w:cs="Times New Roman"/>
            <w:sz w:val="16"/>
            <w:szCs w:val="16"/>
          </w:rPr>
          <w:t>https://scholarlyoa.com/2015/01/02/bealls-list-of-predatory-publishers-2015</w:t>
        </w:r>
      </w:hyperlink>
      <w:r>
        <w:rPr>
          <w:rFonts w:ascii="Times New Roman" w:hAnsi="Times New Roman" w:cs="Times New Roman"/>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Mkatabulky"/>
      <w:tblW w:w="6629"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75"/>
      <w:gridCol w:w="3969"/>
      <w:gridCol w:w="1985"/>
    </w:tblGrid>
    <w:tr w:rsidR="0098182C" w:rsidTr="004A3FF4">
      <w:tc>
        <w:tcPr>
          <w:tcW w:w="675" w:type="dxa"/>
          <w:vMerge w:val="restart"/>
        </w:tcPr>
        <w:p w:rsidR="0098182C" w:rsidRDefault="0098182C" w:rsidP="00630929">
          <w:pPr>
            <w:autoSpaceDE w:val="0"/>
            <w:autoSpaceDN w:val="0"/>
            <w:adjustRightInd w:val="0"/>
            <w:rPr>
              <w:rFonts w:ascii="Times New Roman" w:hAnsi="Times New Roman" w:cs="Times New Roman"/>
              <w:sz w:val="20"/>
              <w:szCs w:val="20"/>
            </w:rPr>
          </w:pPr>
          <w:r>
            <w:rPr>
              <w:rFonts w:ascii="Times New Roman" w:hAnsi="Times New Roman" w:cs="Times New Roman"/>
              <w:noProof/>
              <w:sz w:val="20"/>
              <w:szCs w:val="20"/>
              <w:lang w:eastAsia="cs-CZ"/>
            </w:rPr>
            <w:drawing>
              <wp:inline distT="0" distB="0" distL="0" distR="0" wp14:anchorId="47A00998" wp14:editId="619CE349">
                <wp:extent cx="300388" cy="266700"/>
                <wp:effectExtent l="0" t="0" r="4445"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0388" cy="266700"/>
                        </a:xfrm>
                        <a:prstGeom prst="rect">
                          <a:avLst/>
                        </a:prstGeom>
                        <a:noFill/>
                        <a:ln>
                          <a:noFill/>
                        </a:ln>
                      </pic:spPr>
                    </pic:pic>
                  </a:graphicData>
                </a:graphic>
              </wp:inline>
            </w:drawing>
          </w:r>
        </w:p>
      </w:tc>
      <w:tc>
        <w:tcPr>
          <w:tcW w:w="3969" w:type="dxa"/>
          <w:vMerge w:val="restart"/>
          <w:vAlign w:val="center"/>
        </w:tcPr>
        <w:p w:rsidR="0098182C" w:rsidRPr="00917B01" w:rsidRDefault="0098182C" w:rsidP="004A3FF4">
          <w:pPr>
            <w:autoSpaceDE w:val="0"/>
            <w:autoSpaceDN w:val="0"/>
            <w:adjustRightInd w:val="0"/>
            <w:rPr>
              <w:rFonts w:ascii="Times New Roman" w:hAnsi="Times New Roman" w:cs="Times New Roman"/>
              <w:sz w:val="16"/>
              <w:szCs w:val="16"/>
            </w:rPr>
          </w:pPr>
          <w:proofErr w:type="spellStart"/>
          <w:r w:rsidRPr="00917B01">
            <w:rPr>
              <w:rFonts w:ascii="Times New Roman" w:hAnsi="Times New Roman" w:cs="Times New Roman"/>
              <w:b/>
              <w:bCs/>
              <w:i/>
              <w:iCs/>
              <w:sz w:val="16"/>
              <w:szCs w:val="16"/>
            </w:rPr>
            <w:t>Journal</w:t>
          </w:r>
          <w:proofErr w:type="spellEnd"/>
          <w:r w:rsidRPr="00917B01">
            <w:rPr>
              <w:rFonts w:ascii="Times New Roman" w:hAnsi="Times New Roman" w:cs="Times New Roman"/>
              <w:b/>
              <w:bCs/>
              <w:i/>
              <w:iCs/>
              <w:sz w:val="16"/>
              <w:szCs w:val="16"/>
            </w:rPr>
            <w:t xml:space="preserve"> </w:t>
          </w:r>
          <w:proofErr w:type="spellStart"/>
          <w:r w:rsidRPr="00917B01">
            <w:rPr>
              <w:rFonts w:ascii="Times New Roman" w:hAnsi="Times New Roman" w:cs="Times New Roman"/>
              <w:b/>
              <w:bCs/>
              <w:i/>
              <w:iCs/>
              <w:sz w:val="16"/>
              <w:szCs w:val="16"/>
            </w:rPr>
            <w:t>of</w:t>
          </w:r>
          <w:proofErr w:type="spellEnd"/>
          <w:r w:rsidRPr="00917B01">
            <w:rPr>
              <w:rFonts w:ascii="Times New Roman" w:hAnsi="Times New Roman" w:cs="Times New Roman"/>
              <w:b/>
              <w:bCs/>
              <w:i/>
              <w:iCs/>
              <w:sz w:val="16"/>
              <w:szCs w:val="16"/>
            </w:rPr>
            <w:t xml:space="preserve"> Technology and </w:t>
          </w:r>
          <w:proofErr w:type="spellStart"/>
          <w:r w:rsidRPr="00917B01">
            <w:rPr>
              <w:rFonts w:ascii="Times New Roman" w:hAnsi="Times New Roman" w:cs="Times New Roman"/>
              <w:b/>
              <w:bCs/>
              <w:i/>
              <w:iCs/>
              <w:sz w:val="16"/>
              <w:szCs w:val="16"/>
            </w:rPr>
            <w:t>Information</w:t>
          </w:r>
          <w:proofErr w:type="spellEnd"/>
          <w:r w:rsidRPr="00917B01">
            <w:rPr>
              <w:rFonts w:ascii="Times New Roman" w:hAnsi="Times New Roman" w:cs="Times New Roman"/>
              <w:b/>
              <w:bCs/>
              <w:i/>
              <w:iCs/>
              <w:sz w:val="16"/>
              <w:szCs w:val="16"/>
            </w:rPr>
            <w:t xml:space="preserve"> Education</w:t>
          </w:r>
        </w:p>
      </w:tc>
      <w:tc>
        <w:tcPr>
          <w:tcW w:w="1985" w:type="dxa"/>
        </w:tcPr>
        <w:p w:rsidR="0098182C" w:rsidRPr="00917B01" w:rsidRDefault="0098182C" w:rsidP="004A3FF4">
          <w:pPr>
            <w:autoSpaceDE w:val="0"/>
            <w:autoSpaceDN w:val="0"/>
            <w:adjustRightInd w:val="0"/>
            <w:rPr>
              <w:rFonts w:ascii="Times New Roman" w:hAnsi="Times New Roman" w:cs="Times New Roman"/>
              <w:sz w:val="16"/>
              <w:szCs w:val="16"/>
            </w:rPr>
          </w:pPr>
          <w:r>
            <w:rPr>
              <w:rFonts w:ascii="Times New Roman" w:hAnsi="Times New Roman" w:cs="Times New Roman"/>
              <w:b/>
              <w:bCs/>
              <w:i/>
              <w:iCs/>
              <w:sz w:val="16"/>
              <w:szCs w:val="16"/>
            </w:rPr>
            <w:t>X</w:t>
          </w:r>
          <w:r w:rsidRPr="00917B01">
            <w:rPr>
              <w:rFonts w:ascii="Times New Roman" w:hAnsi="Times New Roman" w:cs="Times New Roman"/>
              <w:b/>
              <w:bCs/>
              <w:i/>
              <w:iCs/>
              <w:sz w:val="16"/>
              <w:szCs w:val="16"/>
            </w:rPr>
            <w:t>/201</w:t>
          </w:r>
          <w:r>
            <w:rPr>
              <w:rFonts w:ascii="Times New Roman" w:hAnsi="Times New Roman" w:cs="Times New Roman"/>
              <w:b/>
              <w:bCs/>
              <w:i/>
              <w:iCs/>
              <w:sz w:val="16"/>
              <w:szCs w:val="16"/>
            </w:rPr>
            <w:t>X</w:t>
          </w:r>
          <w:r w:rsidRPr="00917B01">
            <w:rPr>
              <w:rFonts w:ascii="Times New Roman" w:hAnsi="Times New Roman" w:cs="Times New Roman"/>
              <w:b/>
              <w:bCs/>
              <w:i/>
              <w:iCs/>
              <w:sz w:val="16"/>
              <w:szCs w:val="16"/>
            </w:rPr>
            <w:t xml:space="preserve">, </w:t>
          </w:r>
          <w:proofErr w:type="spellStart"/>
          <w:r w:rsidRPr="00917B01">
            <w:rPr>
              <w:rFonts w:ascii="Times New Roman" w:hAnsi="Times New Roman" w:cs="Times New Roman"/>
              <w:b/>
              <w:bCs/>
              <w:i/>
              <w:iCs/>
              <w:sz w:val="16"/>
              <w:szCs w:val="16"/>
            </w:rPr>
            <w:t>Volume</w:t>
          </w:r>
          <w:r>
            <w:rPr>
              <w:rFonts w:ascii="Times New Roman" w:hAnsi="Times New Roman" w:cs="Times New Roman"/>
              <w:b/>
              <w:bCs/>
              <w:i/>
              <w:iCs/>
              <w:sz w:val="16"/>
              <w:szCs w:val="16"/>
            </w:rPr>
            <w:t>X</w:t>
          </w:r>
          <w:proofErr w:type="spellEnd"/>
          <w:r w:rsidRPr="00917B01">
            <w:rPr>
              <w:rFonts w:ascii="Times New Roman" w:hAnsi="Times New Roman" w:cs="Times New Roman"/>
              <w:b/>
              <w:bCs/>
              <w:i/>
              <w:iCs/>
              <w:sz w:val="16"/>
              <w:szCs w:val="16"/>
            </w:rPr>
            <w:t xml:space="preserve">, </w:t>
          </w:r>
          <w:proofErr w:type="spellStart"/>
          <w:r w:rsidRPr="00917B01">
            <w:rPr>
              <w:rFonts w:ascii="Times New Roman" w:hAnsi="Times New Roman" w:cs="Times New Roman"/>
              <w:b/>
              <w:bCs/>
              <w:i/>
              <w:iCs/>
              <w:sz w:val="16"/>
              <w:szCs w:val="16"/>
            </w:rPr>
            <w:t>Issue</w:t>
          </w:r>
          <w:r>
            <w:rPr>
              <w:rFonts w:ascii="Times New Roman" w:hAnsi="Times New Roman" w:cs="Times New Roman"/>
              <w:b/>
              <w:bCs/>
              <w:i/>
              <w:iCs/>
              <w:sz w:val="16"/>
              <w:szCs w:val="16"/>
            </w:rPr>
            <w:t>X</w:t>
          </w:r>
          <w:proofErr w:type="spellEnd"/>
        </w:p>
      </w:tc>
    </w:tr>
    <w:tr w:rsidR="0098182C" w:rsidTr="00917B01">
      <w:tc>
        <w:tcPr>
          <w:tcW w:w="675" w:type="dxa"/>
          <w:vMerge/>
        </w:tcPr>
        <w:p w:rsidR="0098182C" w:rsidRDefault="0098182C" w:rsidP="00630929">
          <w:pPr>
            <w:autoSpaceDE w:val="0"/>
            <w:autoSpaceDN w:val="0"/>
            <w:adjustRightInd w:val="0"/>
            <w:rPr>
              <w:rFonts w:ascii="Times New Roman" w:hAnsi="Times New Roman" w:cs="Times New Roman"/>
              <w:sz w:val="20"/>
              <w:szCs w:val="20"/>
            </w:rPr>
          </w:pPr>
        </w:p>
      </w:tc>
      <w:tc>
        <w:tcPr>
          <w:tcW w:w="3969" w:type="dxa"/>
          <w:vMerge/>
        </w:tcPr>
        <w:p w:rsidR="0098182C" w:rsidRPr="00917B01" w:rsidRDefault="0098182C" w:rsidP="00630929">
          <w:pPr>
            <w:autoSpaceDE w:val="0"/>
            <w:autoSpaceDN w:val="0"/>
            <w:adjustRightInd w:val="0"/>
            <w:rPr>
              <w:rFonts w:ascii="Times New Roman" w:hAnsi="Times New Roman" w:cs="Times New Roman"/>
              <w:sz w:val="16"/>
              <w:szCs w:val="16"/>
            </w:rPr>
          </w:pPr>
        </w:p>
      </w:tc>
      <w:tc>
        <w:tcPr>
          <w:tcW w:w="1985" w:type="dxa"/>
        </w:tcPr>
        <w:p w:rsidR="0098182C" w:rsidRPr="00917B01" w:rsidRDefault="0098182C" w:rsidP="00630929">
          <w:pPr>
            <w:autoSpaceDE w:val="0"/>
            <w:autoSpaceDN w:val="0"/>
            <w:adjustRightInd w:val="0"/>
            <w:rPr>
              <w:rFonts w:ascii="Times New Roman" w:hAnsi="Times New Roman" w:cs="Times New Roman"/>
              <w:sz w:val="16"/>
              <w:szCs w:val="16"/>
            </w:rPr>
          </w:pPr>
          <w:r w:rsidRPr="00917B01">
            <w:rPr>
              <w:rFonts w:ascii="Times New Roman" w:hAnsi="Times New Roman" w:cs="Times New Roman"/>
              <w:i/>
              <w:iCs/>
              <w:sz w:val="16"/>
              <w:szCs w:val="16"/>
            </w:rPr>
            <w:t>ISSN 1803-537X</w:t>
          </w:r>
          <w:r w:rsidRPr="00917B01">
            <w:rPr>
              <w:rFonts w:ascii="Times New Roman" w:hAnsi="Times New Roman" w:cs="Times New Roman"/>
              <w:sz w:val="16"/>
              <w:szCs w:val="16"/>
            </w:rPr>
            <w:t xml:space="preserve"> </w:t>
          </w:r>
        </w:p>
      </w:tc>
    </w:tr>
  </w:tbl>
  <w:p w:rsidR="0098182C" w:rsidRPr="00630929" w:rsidRDefault="0098182C" w:rsidP="00B2572C">
    <w:pPr>
      <w:autoSpaceDE w:val="0"/>
      <w:autoSpaceDN w:val="0"/>
      <w:adjustRightInd w:val="0"/>
      <w:spacing w:after="0" w:line="240" w:lineRule="auto"/>
      <w:rPr>
        <w:rFonts w:ascii="Times New Roman" w:hAnsi="Times New Roman" w:cs="Times New Roman"/>
        <w:b/>
        <w:bCs/>
        <w:i/>
        <w:i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F06C3"/>
    <w:multiLevelType w:val="hybridMultilevel"/>
    <w:tmpl w:val="0E88D714"/>
    <w:lvl w:ilvl="0" w:tplc="13782618">
      <w:numFmt w:val="bullet"/>
      <w:lvlText w:val="-"/>
      <w:lvlJc w:val="left"/>
      <w:pPr>
        <w:ind w:left="1004" w:hanging="360"/>
      </w:pPr>
      <w:rPr>
        <w:rFonts w:ascii="Times New Roman" w:eastAsia="Times New Roman" w:hAnsi="Times New Roman" w:cs="Times New Roman"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0D65D4D"/>
    <w:multiLevelType w:val="multilevel"/>
    <w:tmpl w:val="21062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934F1C"/>
    <w:multiLevelType w:val="hybridMultilevel"/>
    <w:tmpl w:val="54CC9086"/>
    <w:lvl w:ilvl="0" w:tplc="6568C5BC">
      <w:start w:val="1"/>
      <w:numFmt w:val="bullet"/>
      <w:lvlText w:val="-"/>
      <w:lvlJc w:val="left"/>
      <w:pPr>
        <w:ind w:left="927" w:hanging="360"/>
      </w:pPr>
      <w:rPr>
        <w:rFonts w:ascii="Times New Roman" w:eastAsia="Times New Roman" w:hAnsi="Times New Roman" w:cs="Times New Roman" w:hint="default"/>
        <w:sz w:val="22"/>
      </w:rPr>
    </w:lvl>
    <w:lvl w:ilvl="1" w:tplc="04050003" w:tentative="1">
      <w:start w:val="1"/>
      <w:numFmt w:val="bullet"/>
      <w:lvlText w:val="o"/>
      <w:lvlJc w:val="left"/>
      <w:pPr>
        <w:ind w:left="1647" w:hanging="360"/>
      </w:pPr>
      <w:rPr>
        <w:rFonts w:ascii="Courier New" w:hAnsi="Courier New" w:cs="Courier New" w:hint="default"/>
      </w:rPr>
    </w:lvl>
    <w:lvl w:ilvl="2" w:tplc="04050005" w:tentative="1">
      <w:start w:val="1"/>
      <w:numFmt w:val="bullet"/>
      <w:lvlText w:val=""/>
      <w:lvlJc w:val="left"/>
      <w:pPr>
        <w:ind w:left="2367" w:hanging="360"/>
      </w:pPr>
      <w:rPr>
        <w:rFonts w:ascii="Wingdings" w:hAnsi="Wingdings" w:hint="default"/>
      </w:rPr>
    </w:lvl>
    <w:lvl w:ilvl="3" w:tplc="04050001" w:tentative="1">
      <w:start w:val="1"/>
      <w:numFmt w:val="bullet"/>
      <w:lvlText w:val=""/>
      <w:lvlJc w:val="left"/>
      <w:pPr>
        <w:ind w:left="3087" w:hanging="360"/>
      </w:pPr>
      <w:rPr>
        <w:rFonts w:ascii="Symbol" w:hAnsi="Symbol" w:hint="default"/>
      </w:rPr>
    </w:lvl>
    <w:lvl w:ilvl="4" w:tplc="04050003" w:tentative="1">
      <w:start w:val="1"/>
      <w:numFmt w:val="bullet"/>
      <w:lvlText w:val="o"/>
      <w:lvlJc w:val="left"/>
      <w:pPr>
        <w:ind w:left="3807" w:hanging="360"/>
      </w:pPr>
      <w:rPr>
        <w:rFonts w:ascii="Courier New" w:hAnsi="Courier New" w:cs="Courier New" w:hint="default"/>
      </w:rPr>
    </w:lvl>
    <w:lvl w:ilvl="5" w:tplc="04050005" w:tentative="1">
      <w:start w:val="1"/>
      <w:numFmt w:val="bullet"/>
      <w:lvlText w:val=""/>
      <w:lvlJc w:val="left"/>
      <w:pPr>
        <w:ind w:left="4527" w:hanging="360"/>
      </w:pPr>
      <w:rPr>
        <w:rFonts w:ascii="Wingdings" w:hAnsi="Wingdings" w:hint="default"/>
      </w:rPr>
    </w:lvl>
    <w:lvl w:ilvl="6" w:tplc="04050001" w:tentative="1">
      <w:start w:val="1"/>
      <w:numFmt w:val="bullet"/>
      <w:lvlText w:val=""/>
      <w:lvlJc w:val="left"/>
      <w:pPr>
        <w:ind w:left="5247" w:hanging="360"/>
      </w:pPr>
      <w:rPr>
        <w:rFonts w:ascii="Symbol" w:hAnsi="Symbol" w:hint="default"/>
      </w:rPr>
    </w:lvl>
    <w:lvl w:ilvl="7" w:tplc="04050003" w:tentative="1">
      <w:start w:val="1"/>
      <w:numFmt w:val="bullet"/>
      <w:lvlText w:val="o"/>
      <w:lvlJc w:val="left"/>
      <w:pPr>
        <w:ind w:left="5967" w:hanging="360"/>
      </w:pPr>
      <w:rPr>
        <w:rFonts w:ascii="Courier New" w:hAnsi="Courier New" w:cs="Courier New" w:hint="default"/>
      </w:rPr>
    </w:lvl>
    <w:lvl w:ilvl="8" w:tplc="04050005" w:tentative="1">
      <w:start w:val="1"/>
      <w:numFmt w:val="bullet"/>
      <w:lvlText w:val=""/>
      <w:lvlJc w:val="left"/>
      <w:pPr>
        <w:ind w:left="6687"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CB2"/>
    <w:rsid w:val="00006E7D"/>
    <w:rsid w:val="0000703E"/>
    <w:rsid w:val="00037E7F"/>
    <w:rsid w:val="00054DFE"/>
    <w:rsid w:val="00095EF5"/>
    <w:rsid w:val="00107115"/>
    <w:rsid w:val="001275A3"/>
    <w:rsid w:val="00146462"/>
    <w:rsid w:val="001A0BDF"/>
    <w:rsid w:val="00202EC2"/>
    <w:rsid w:val="002E055B"/>
    <w:rsid w:val="002F4B98"/>
    <w:rsid w:val="00322824"/>
    <w:rsid w:val="00343B5E"/>
    <w:rsid w:val="00350EE1"/>
    <w:rsid w:val="00354C6A"/>
    <w:rsid w:val="00363A41"/>
    <w:rsid w:val="003C2FDA"/>
    <w:rsid w:val="00415DF6"/>
    <w:rsid w:val="004460CE"/>
    <w:rsid w:val="00482E2F"/>
    <w:rsid w:val="004A3FF4"/>
    <w:rsid w:val="004E08D8"/>
    <w:rsid w:val="0055392B"/>
    <w:rsid w:val="00560851"/>
    <w:rsid w:val="00581FF6"/>
    <w:rsid w:val="00597606"/>
    <w:rsid w:val="005D1E4D"/>
    <w:rsid w:val="005D223E"/>
    <w:rsid w:val="00630929"/>
    <w:rsid w:val="006C158F"/>
    <w:rsid w:val="006F2A30"/>
    <w:rsid w:val="00731889"/>
    <w:rsid w:val="0076756E"/>
    <w:rsid w:val="007D61F6"/>
    <w:rsid w:val="008009ED"/>
    <w:rsid w:val="00815862"/>
    <w:rsid w:val="00844B32"/>
    <w:rsid w:val="00852D82"/>
    <w:rsid w:val="008E6316"/>
    <w:rsid w:val="00917B01"/>
    <w:rsid w:val="00922DE8"/>
    <w:rsid w:val="00942FAF"/>
    <w:rsid w:val="0098182C"/>
    <w:rsid w:val="00A41CB2"/>
    <w:rsid w:val="00A45E15"/>
    <w:rsid w:val="00A63D8C"/>
    <w:rsid w:val="00AA0B75"/>
    <w:rsid w:val="00AC4E56"/>
    <w:rsid w:val="00AE7B59"/>
    <w:rsid w:val="00B20CCB"/>
    <w:rsid w:val="00B2572C"/>
    <w:rsid w:val="00B426EF"/>
    <w:rsid w:val="00B809B9"/>
    <w:rsid w:val="00B969D6"/>
    <w:rsid w:val="00C24671"/>
    <w:rsid w:val="00C62194"/>
    <w:rsid w:val="00C94EF2"/>
    <w:rsid w:val="00CA1E96"/>
    <w:rsid w:val="00CE2956"/>
    <w:rsid w:val="00D4449C"/>
    <w:rsid w:val="00D54B9C"/>
    <w:rsid w:val="00D702A8"/>
    <w:rsid w:val="00D82AB7"/>
    <w:rsid w:val="00DA3740"/>
    <w:rsid w:val="00DE50C7"/>
    <w:rsid w:val="00E07B10"/>
    <w:rsid w:val="00E108A7"/>
    <w:rsid w:val="00EC1CF4"/>
    <w:rsid w:val="00EF0BA7"/>
    <w:rsid w:val="00F45443"/>
    <w:rsid w:val="00F610E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4">
    <w:name w:val="heading 4"/>
    <w:basedOn w:val="Normln"/>
    <w:link w:val="Nadpis4Char"/>
    <w:uiPriority w:val="9"/>
    <w:qFormat/>
    <w:rsid w:val="006F2A30"/>
    <w:pPr>
      <w:spacing w:before="100" w:beforeAutospacing="1" w:after="100" w:afterAutospacing="1" w:line="240" w:lineRule="auto"/>
      <w:outlineLvl w:val="3"/>
    </w:pPr>
    <w:rPr>
      <w:rFonts w:ascii="Times New Roman" w:eastAsia="Times New Roman" w:hAnsi="Times New Roman" w:cs="Times New Roman"/>
      <w:b/>
      <w:bCs/>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B20CCB"/>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20CCB"/>
  </w:style>
  <w:style w:type="paragraph" w:styleId="Zpat">
    <w:name w:val="footer"/>
    <w:basedOn w:val="Normln"/>
    <w:link w:val="ZpatChar"/>
    <w:uiPriority w:val="99"/>
    <w:unhideWhenUsed/>
    <w:rsid w:val="00B20CCB"/>
    <w:pPr>
      <w:tabs>
        <w:tab w:val="center" w:pos="4536"/>
        <w:tab w:val="right" w:pos="9072"/>
      </w:tabs>
      <w:spacing w:after="0" w:line="240" w:lineRule="auto"/>
    </w:pPr>
  </w:style>
  <w:style w:type="character" w:customStyle="1" w:styleId="ZpatChar">
    <w:name w:val="Zápatí Char"/>
    <w:basedOn w:val="Standardnpsmoodstavce"/>
    <w:link w:val="Zpat"/>
    <w:uiPriority w:val="99"/>
    <w:rsid w:val="00B20CCB"/>
  </w:style>
  <w:style w:type="character" w:styleId="Hypertextovodkaz">
    <w:name w:val="Hyperlink"/>
    <w:basedOn w:val="Standardnpsmoodstavce"/>
    <w:uiPriority w:val="99"/>
    <w:unhideWhenUsed/>
    <w:rsid w:val="00AC4E56"/>
    <w:rPr>
      <w:color w:val="0000FF" w:themeColor="hyperlink"/>
      <w:u w:val="single"/>
    </w:rPr>
  </w:style>
  <w:style w:type="paragraph" w:styleId="Odstavecseseznamem">
    <w:name w:val="List Paragraph"/>
    <w:basedOn w:val="Normln"/>
    <w:uiPriority w:val="34"/>
    <w:qFormat/>
    <w:rsid w:val="00AC4E56"/>
    <w:pPr>
      <w:ind w:left="720"/>
      <w:contextualSpacing/>
    </w:pPr>
  </w:style>
  <w:style w:type="paragraph" w:customStyle="1" w:styleId="Default">
    <w:name w:val="Default"/>
    <w:rsid w:val="00AC4E56"/>
    <w:pPr>
      <w:autoSpaceDE w:val="0"/>
      <w:autoSpaceDN w:val="0"/>
      <w:adjustRightInd w:val="0"/>
      <w:spacing w:after="0" w:line="240" w:lineRule="auto"/>
    </w:pPr>
    <w:rPr>
      <w:rFonts w:ascii="Times New Roman" w:hAnsi="Times New Roman" w:cs="Times New Roman"/>
      <w:color w:val="000000"/>
      <w:sz w:val="24"/>
      <w:szCs w:val="24"/>
    </w:rPr>
  </w:style>
  <w:style w:type="paragraph" w:styleId="Textbubliny">
    <w:name w:val="Balloon Text"/>
    <w:basedOn w:val="Normln"/>
    <w:link w:val="TextbublinyChar"/>
    <w:uiPriority w:val="99"/>
    <w:semiHidden/>
    <w:unhideWhenUsed/>
    <w:rsid w:val="00AC4E5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C4E56"/>
    <w:rPr>
      <w:rFonts w:ascii="Tahoma" w:hAnsi="Tahoma" w:cs="Tahoma"/>
      <w:sz w:val="16"/>
      <w:szCs w:val="16"/>
    </w:rPr>
  </w:style>
  <w:style w:type="table" w:styleId="Mkatabulky">
    <w:name w:val="Table Grid"/>
    <w:basedOn w:val="Normlntabulka"/>
    <w:uiPriority w:val="59"/>
    <w:rsid w:val="00630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4Char">
    <w:name w:val="Nadpis 4 Char"/>
    <w:basedOn w:val="Standardnpsmoodstavce"/>
    <w:link w:val="Nadpis4"/>
    <w:uiPriority w:val="9"/>
    <w:rsid w:val="006F2A30"/>
    <w:rPr>
      <w:rFonts w:ascii="Times New Roman" w:eastAsia="Times New Roman" w:hAnsi="Times New Roman" w:cs="Times New Roman"/>
      <w:b/>
      <w:bCs/>
      <w:sz w:val="24"/>
      <w:szCs w:val="24"/>
      <w:lang w:eastAsia="cs-CZ"/>
    </w:rPr>
  </w:style>
  <w:style w:type="character" w:styleId="Zvraznn">
    <w:name w:val="Emphasis"/>
    <w:basedOn w:val="Standardnpsmoodstavce"/>
    <w:uiPriority w:val="20"/>
    <w:qFormat/>
    <w:rsid w:val="006F2A30"/>
    <w:rPr>
      <w:i/>
      <w:iCs/>
    </w:rPr>
  </w:style>
  <w:style w:type="paragraph" w:styleId="Textpoznpodarou">
    <w:name w:val="footnote text"/>
    <w:basedOn w:val="Normln"/>
    <w:link w:val="TextpoznpodarouChar"/>
    <w:uiPriority w:val="99"/>
    <w:semiHidden/>
    <w:unhideWhenUsed/>
    <w:rsid w:val="0098182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98182C"/>
    <w:rPr>
      <w:sz w:val="20"/>
      <w:szCs w:val="20"/>
    </w:rPr>
  </w:style>
  <w:style w:type="character" w:styleId="Znakapoznpodarou">
    <w:name w:val="footnote reference"/>
    <w:basedOn w:val="Standardnpsmoodstavce"/>
    <w:uiPriority w:val="99"/>
    <w:semiHidden/>
    <w:unhideWhenUsed/>
    <w:rsid w:val="0098182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4">
    <w:name w:val="heading 4"/>
    <w:basedOn w:val="Normln"/>
    <w:link w:val="Nadpis4Char"/>
    <w:uiPriority w:val="9"/>
    <w:qFormat/>
    <w:rsid w:val="006F2A30"/>
    <w:pPr>
      <w:spacing w:before="100" w:beforeAutospacing="1" w:after="100" w:afterAutospacing="1" w:line="240" w:lineRule="auto"/>
      <w:outlineLvl w:val="3"/>
    </w:pPr>
    <w:rPr>
      <w:rFonts w:ascii="Times New Roman" w:eastAsia="Times New Roman" w:hAnsi="Times New Roman" w:cs="Times New Roman"/>
      <w:b/>
      <w:bCs/>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B20CCB"/>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B20CCB"/>
  </w:style>
  <w:style w:type="paragraph" w:styleId="Zpat">
    <w:name w:val="footer"/>
    <w:basedOn w:val="Normln"/>
    <w:link w:val="ZpatChar"/>
    <w:uiPriority w:val="99"/>
    <w:unhideWhenUsed/>
    <w:rsid w:val="00B20CCB"/>
    <w:pPr>
      <w:tabs>
        <w:tab w:val="center" w:pos="4536"/>
        <w:tab w:val="right" w:pos="9072"/>
      </w:tabs>
      <w:spacing w:after="0" w:line="240" w:lineRule="auto"/>
    </w:pPr>
  </w:style>
  <w:style w:type="character" w:customStyle="1" w:styleId="ZpatChar">
    <w:name w:val="Zápatí Char"/>
    <w:basedOn w:val="Standardnpsmoodstavce"/>
    <w:link w:val="Zpat"/>
    <w:uiPriority w:val="99"/>
    <w:rsid w:val="00B20CCB"/>
  </w:style>
  <w:style w:type="character" w:styleId="Hypertextovodkaz">
    <w:name w:val="Hyperlink"/>
    <w:basedOn w:val="Standardnpsmoodstavce"/>
    <w:uiPriority w:val="99"/>
    <w:unhideWhenUsed/>
    <w:rsid w:val="00AC4E56"/>
    <w:rPr>
      <w:color w:val="0000FF" w:themeColor="hyperlink"/>
      <w:u w:val="single"/>
    </w:rPr>
  </w:style>
  <w:style w:type="paragraph" w:styleId="Odstavecseseznamem">
    <w:name w:val="List Paragraph"/>
    <w:basedOn w:val="Normln"/>
    <w:uiPriority w:val="34"/>
    <w:qFormat/>
    <w:rsid w:val="00AC4E56"/>
    <w:pPr>
      <w:ind w:left="720"/>
      <w:contextualSpacing/>
    </w:pPr>
  </w:style>
  <w:style w:type="paragraph" w:customStyle="1" w:styleId="Default">
    <w:name w:val="Default"/>
    <w:rsid w:val="00AC4E56"/>
    <w:pPr>
      <w:autoSpaceDE w:val="0"/>
      <w:autoSpaceDN w:val="0"/>
      <w:adjustRightInd w:val="0"/>
      <w:spacing w:after="0" w:line="240" w:lineRule="auto"/>
    </w:pPr>
    <w:rPr>
      <w:rFonts w:ascii="Times New Roman" w:hAnsi="Times New Roman" w:cs="Times New Roman"/>
      <w:color w:val="000000"/>
      <w:sz w:val="24"/>
      <w:szCs w:val="24"/>
    </w:rPr>
  </w:style>
  <w:style w:type="paragraph" w:styleId="Textbubliny">
    <w:name w:val="Balloon Text"/>
    <w:basedOn w:val="Normln"/>
    <w:link w:val="TextbublinyChar"/>
    <w:uiPriority w:val="99"/>
    <w:semiHidden/>
    <w:unhideWhenUsed/>
    <w:rsid w:val="00AC4E56"/>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AC4E56"/>
    <w:rPr>
      <w:rFonts w:ascii="Tahoma" w:hAnsi="Tahoma" w:cs="Tahoma"/>
      <w:sz w:val="16"/>
      <w:szCs w:val="16"/>
    </w:rPr>
  </w:style>
  <w:style w:type="table" w:styleId="Mkatabulky">
    <w:name w:val="Table Grid"/>
    <w:basedOn w:val="Normlntabulka"/>
    <w:uiPriority w:val="59"/>
    <w:rsid w:val="00630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4Char">
    <w:name w:val="Nadpis 4 Char"/>
    <w:basedOn w:val="Standardnpsmoodstavce"/>
    <w:link w:val="Nadpis4"/>
    <w:uiPriority w:val="9"/>
    <w:rsid w:val="006F2A30"/>
    <w:rPr>
      <w:rFonts w:ascii="Times New Roman" w:eastAsia="Times New Roman" w:hAnsi="Times New Roman" w:cs="Times New Roman"/>
      <w:b/>
      <w:bCs/>
      <w:sz w:val="24"/>
      <w:szCs w:val="24"/>
      <w:lang w:eastAsia="cs-CZ"/>
    </w:rPr>
  </w:style>
  <w:style w:type="character" w:styleId="Zvraznn">
    <w:name w:val="Emphasis"/>
    <w:basedOn w:val="Standardnpsmoodstavce"/>
    <w:uiPriority w:val="20"/>
    <w:qFormat/>
    <w:rsid w:val="006F2A30"/>
    <w:rPr>
      <w:i/>
      <w:iCs/>
    </w:rPr>
  </w:style>
  <w:style w:type="paragraph" w:styleId="Textpoznpodarou">
    <w:name w:val="footnote text"/>
    <w:basedOn w:val="Normln"/>
    <w:link w:val="TextpoznpodarouChar"/>
    <w:uiPriority w:val="99"/>
    <w:semiHidden/>
    <w:unhideWhenUsed/>
    <w:rsid w:val="0098182C"/>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98182C"/>
    <w:rPr>
      <w:sz w:val="20"/>
      <w:szCs w:val="20"/>
    </w:rPr>
  </w:style>
  <w:style w:type="character" w:styleId="Znakapoznpodarou">
    <w:name w:val="footnote reference"/>
    <w:basedOn w:val="Standardnpsmoodstavce"/>
    <w:uiPriority w:val="99"/>
    <w:semiHidden/>
    <w:unhideWhenUsed/>
    <w:rsid w:val="0098182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865204">
      <w:bodyDiv w:val="1"/>
      <w:marLeft w:val="0"/>
      <w:marRight w:val="0"/>
      <w:marTop w:val="0"/>
      <w:marBottom w:val="0"/>
      <w:divBdr>
        <w:top w:val="none" w:sz="0" w:space="0" w:color="auto"/>
        <w:left w:val="none" w:sz="0" w:space="0" w:color="auto"/>
        <w:bottom w:val="none" w:sz="0" w:space="0" w:color="auto"/>
        <w:right w:val="none" w:sz="0" w:space="0" w:color="auto"/>
      </w:divBdr>
      <w:divsChild>
        <w:div w:id="1677801970">
          <w:marLeft w:val="0"/>
          <w:marRight w:val="0"/>
          <w:marTop w:val="0"/>
          <w:marBottom w:val="0"/>
          <w:divBdr>
            <w:top w:val="none" w:sz="0" w:space="0" w:color="auto"/>
            <w:left w:val="none" w:sz="0" w:space="0" w:color="auto"/>
            <w:bottom w:val="none" w:sz="0" w:space="0" w:color="auto"/>
            <w:right w:val="none" w:sz="0" w:space="0" w:color="auto"/>
          </w:divBdr>
          <w:divsChild>
            <w:div w:id="916287008">
              <w:marLeft w:val="0"/>
              <w:marRight w:val="0"/>
              <w:marTop w:val="0"/>
              <w:marBottom w:val="0"/>
              <w:divBdr>
                <w:top w:val="none" w:sz="0" w:space="0" w:color="auto"/>
                <w:left w:val="none" w:sz="0" w:space="0" w:color="auto"/>
                <w:bottom w:val="none" w:sz="0" w:space="0" w:color="auto"/>
                <w:right w:val="none" w:sz="0" w:space="0" w:color="auto"/>
              </w:divBdr>
              <w:divsChild>
                <w:div w:id="890461175">
                  <w:marLeft w:val="0"/>
                  <w:marRight w:val="0"/>
                  <w:marTop w:val="0"/>
                  <w:marBottom w:val="0"/>
                  <w:divBdr>
                    <w:top w:val="none" w:sz="0" w:space="0" w:color="auto"/>
                    <w:left w:val="none" w:sz="0" w:space="0" w:color="auto"/>
                    <w:bottom w:val="none" w:sz="0" w:space="0" w:color="auto"/>
                    <w:right w:val="none" w:sz="0" w:space="0" w:color="auto"/>
                  </w:divBdr>
                  <w:divsChild>
                    <w:div w:id="985086374">
                      <w:marLeft w:val="0"/>
                      <w:marRight w:val="0"/>
                      <w:marTop w:val="0"/>
                      <w:marBottom w:val="0"/>
                      <w:divBdr>
                        <w:top w:val="none" w:sz="0" w:space="0" w:color="auto"/>
                        <w:left w:val="none" w:sz="0" w:space="0" w:color="auto"/>
                        <w:bottom w:val="none" w:sz="0" w:space="0" w:color="auto"/>
                        <w:right w:val="none" w:sz="0" w:space="0" w:color="auto"/>
                      </w:divBdr>
                      <w:divsChild>
                        <w:div w:id="667975353">
                          <w:marLeft w:val="0"/>
                          <w:marRight w:val="0"/>
                          <w:marTop w:val="0"/>
                          <w:marBottom w:val="0"/>
                          <w:divBdr>
                            <w:top w:val="none" w:sz="0" w:space="0" w:color="auto"/>
                            <w:left w:val="none" w:sz="0" w:space="0" w:color="auto"/>
                            <w:bottom w:val="none" w:sz="0" w:space="0" w:color="auto"/>
                            <w:right w:val="none" w:sz="0" w:space="0" w:color="auto"/>
                          </w:divBdr>
                          <w:divsChild>
                            <w:div w:id="140629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4485734">
      <w:bodyDiv w:val="1"/>
      <w:marLeft w:val="0"/>
      <w:marRight w:val="0"/>
      <w:marTop w:val="0"/>
      <w:marBottom w:val="0"/>
      <w:divBdr>
        <w:top w:val="none" w:sz="0" w:space="0" w:color="auto"/>
        <w:left w:val="none" w:sz="0" w:space="0" w:color="auto"/>
        <w:bottom w:val="none" w:sz="0" w:space="0" w:color="auto"/>
        <w:right w:val="none" w:sz="0" w:space="0" w:color="auto"/>
      </w:divBdr>
    </w:div>
    <w:div w:id="1511404562">
      <w:bodyDiv w:val="1"/>
      <w:marLeft w:val="0"/>
      <w:marRight w:val="0"/>
      <w:marTop w:val="0"/>
      <w:marBottom w:val="0"/>
      <w:divBdr>
        <w:top w:val="none" w:sz="0" w:space="0" w:color="auto"/>
        <w:left w:val="none" w:sz="0" w:space="0" w:color="auto"/>
        <w:bottom w:val="none" w:sz="0" w:space="0" w:color="auto"/>
        <w:right w:val="none" w:sz="0" w:space="0" w:color="auto"/>
      </w:divBdr>
      <w:divsChild>
        <w:div w:id="984243786">
          <w:marLeft w:val="0"/>
          <w:marRight w:val="0"/>
          <w:marTop w:val="0"/>
          <w:marBottom w:val="0"/>
          <w:divBdr>
            <w:top w:val="none" w:sz="0" w:space="0" w:color="auto"/>
            <w:left w:val="none" w:sz="0" w:space="0" w:color="auto"/>
            <w:bottom w:val="none" w:sz="0" w:space="0" w:color="auto"/>
            <w:right w:val="none" w:sz="0" w:space="0" w:color="auto"/>
          </w:divBdr>
          <w:divsChild>
            <w:div w:id="782459112">
              <w:marLeft w:val="0"/>
              <w:marRight w:val="0"/>
              <w:marTop w:val="0"/>
              <w:marBottom w:val="0"/>
              <w:divBdr>
                <w:top w:val="none" w:sz="0" w:space="0" w:color="auto"/>
                <w:left w:val="none" w:sz="0" w:space="0" w:color="auto"/>
                <w:bottom w:val="none" w:sz="0" w:space="0" w:color="auto"/>
                <w:right w:val="none" w:sz="0" w:space="0" w:color="auto"/>
              </w:divBdr>
              <w:divsChild>
                <w:div w:id="302658728">
                  <w:marLeft w:val="0"/>
                  <w:marRight w:val="0"/>
                  <w:marTop w:val="0"/>
                  <w:marBottom w:val="0"/>
                  <w:divBdr>
                    <w:top w:val="none" w:sz="0" w:space="0" w:color="auto"/>
                    <w:left w:val="none" w:sz="0" w:space="0" w:color="auto"/>
                    <w:bottom w:val="none" w:sz="0" w:space="0" w:color="auto"/>
                    <w:right w:val="none" w:sz="0" w:space="0" w:color="auto"/>
                  </w:divBdr>
                  <w:divsChild>
                    <w:div w:id="293409997">
                      <w:marLeft w:val="0"/>
                      <w:marRight w:val="0"/>
                      <w:marTop w:val="0"/>
                      <w:marBottom w:val="0"/>
                      <w:divBdr>
                        <w:top w:val="none" w:sz="0" w:space="0" w:color="auto"/>
                        <w:left w:val="none" w:sz="0" w:space="0" w:color="auto"/>
                        <w:bottom w:val="none" w:sz="0" w:space="0" w:color="auto"/>
                        <w:right w:val="none" w:sz="0" w:space="0" w:color="auto"/>
                      </w:divBdr>
                      <w:divsChild>
                        <w:div w:id="1270966840">
                          <w:marLeft w:val="0"/>
                          <w:marRight w:val="0"/>
                          <w:marTop w:val="0"/>
                          <w:marBottom w:val="0"/>
                          <w:divBdr>
                            <w:top w:val="none" w:sz="0" w:space="0" w:color="auto"/>
                            <w:left w:val="none" w:sz="0" w:space="0" w:color="auto"/>
                            <w:bottom w:val="none" w:sz="0" w:space="0" w:color="auto"/>
                            <w:right w:val="none" w:sz="0" w:space="0" w:color="auto"/>
                          </w:divBdr>
                          <w:divsChild>
                            <w:div w:id="112711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8396651">
      <w:bodyDiv w:val="1"/>
      <w:marLeft w:val="0"/>
      <w:marRight w:val="0"/>
      <w:marTop w:val="0"/>
      <w:marBottom w:val="0"/>
      <w:divBdr>
        <w:top w:val="none" w:sz="0" w:space="0" w:color="auto"/>
        <w:left w:val="none" w:sz="0" w:space="0" w:color="auto"/>
        <w:bottom w:val="none" w:sz="0" w:space="0" w:color="auto"/>
        <w:right w:val="none" w:sz="0" w:space="0" w:color="auto"/>
      </w:divBdr>
      <w:divsChild>
        <w:div w:id="221409944">
          <w:marLeft w:val="0"/>
          <w:marRight w:val="0"/>
          <w:marTop w:val="0"/>
          <w:marBottom w:val="0"/>
          <w:divBdr>
            <w:top w:val="none" w:sz="0" w:space="0" w:color="auto"/>
            <w:left w:val="none" w:sz="0" w:space="0" w:color="auto"/>
            <w:bottom w:val="none" w:sz="0" w:space="0" w:color="auto"/>
            <w:right w:val="none" w:sz="0" w:space="0" w:color="auto"/>
          </w:divBdr>
          <w:divsChild>
            <w:div w:id="1463380356">
              <w:marLeft w:val="0"/>
              <w:marRight w:val="0"/>
              <w:marTop w:val="0"/>
              <w:marBottom w:val="0"/>
              <w:divBdr>
                <w:top w:val="none" w:sz="0" w:space="0" w:color="auto"/>
                <w:left w:val="none" w:sz="0" w:space="0" w:color="auto"/>
                <w:bottom w:val="none" w:sz="0" w:space="0" w:color="auto"/>
                <w:right w:val="none" w:sz="0" w:space="0" w:color="auto"/>
              </w:divBdr>
              <w:divsChild>
                <w:div w:id="1440297309">
                  <w:marLeft w:val="0"/>
                  <w:marRight w:val="0"/>
                  <w:marTop w:val="0"/>
                  <w:marBottom w:val="0"/>
                  <w:divBdr>
                    <w:top w:val="none" w:sz="0" w:space="0" w:color="auto"/>
                    <w:left w:val="none" w:sz="0" w:space="0" w:color="auto"/>
                    <w:bottom w:val="none" w:sz="0" w:space="0" w:color="auto"/>
                    <w:right w:val="none" w:sz="0" w:space="0" w:color="auto"/>
                  </w:divBdr>
                  <w:divsChild>
                    <w:div w:id="341201050">
                      <w:marLeft w:val="0"/>
                      <w:marRight w:val="0"/>
                      <w:marTop w:val="0"/>
                      <w:marBottom w:val="0"/>
                      <w:divBdr>
                        <w:top w:val="none" w:sz="0" w:space="0" w:color="auto"/>
                        <w:left w:val="none" w:sz="0" w:space="0" w:color="auto"/>
                        <w:bottom w:val="none" w:sz="0" w:space="0" w:color="auto"/>
                        <w:right w:val="none" w:sz="0" w:space="0" w:color="auto"/>
                      </w:divBdr>
                      <w:divsChild>
                        <w:div w:id="109016570">
                          <w:marLeft w:val="0"/>
                          <w:marRight w:val="0"/>
                          <w:marTop w:val="0"/>
                          <w:marBottom w:val="0"/>
                          <w:divBdr>
                            <w:top w:val="none" w:sz="0" w:space="0" w:color="auto"/>
                            <w:left w:val="none" w:sz="0" w:space="0" w:color="auto"/>
                            <w:bottom w:val="none" w:sz="0" w:space="0" w:color="auto"/>
                            <w:right w:val="none" w:sz="0" w:space="0" w:color="auto"/>
                          </w:divBdr>
                          <w:divsChild>
                            <w:div w:id="113976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6680404">
      <w:bodyDiv w:val="1"/>
      <w:marLeft w:val="0"/>
      <w:marRight w:val="0"/>
      <w:marTop w:val="0"/>
      <w:marBottom w:val="0"/>
      <w:divBdr>
        <w:top w:val="none" w:sz="0" w:space="0" w:color="auto"/>
        <w:left w:val="none" w:sz="0" w:space="0" w:color="auto"/>
        <w:bottom w:val="none" w:sz="0" w:space="0" w:color="auto"/>
        <w:right w:val="none" w:sz="0" w:space="0" w:color="auto"/>
      </w:divBdr>
    </w:div>
    <w:div w:id="1948200085">
      <w:bodyDiv w:val="1"/>
      <w:marLeft w:val="0"/>
      <w:marRight w:val="0"/>
      <w:marTop w:val="0"/>
      <w:marBottom w:val="0"/>
      <w:divBdr>
        <w:top w:val="none" w:sz="0" w:space="0" w:color="auto"/>
        <w:left w:val="none" w:sz="0" w:space="0" w:color="auto"/>
        <w:bottom w:val="none" w:sz="0" w:space="0" w:color="auto"/>
        <w:right w:val="none" w:sz="0" w:space="0" w:color="auto"/>
      </w:divBdr>
      <w:divsChild>
        <w:div w:id="1834372618">
          <w:marLeft w:val="0"/>
          <w:marRight w:val="0"/>
          <w:marTop w:val="0"/>
          <w:marBottom w:val="0"/>
          <w:divBdr>
            <w:top w:val="none" w:sz="0" w:space="0" w:color="auto"/>
            <w:left w:val="none" w:sz="0" w:space="0" w:color="auto"/>
            <w:bottom w:val="none" w:sz="0" w:space="0" w:color="auto"/>
            <w:right w:val="none" w:sz="0" w:space="0" w:color="auto"/>
          </w:divBdr>
        </w:div>
      </w:divsChild>
    </w:div>
    <w:div w:id="2136750799">
      <w:bodyDiv w:val="1"/>
      <w:marLeft w:val="0"/>
      <w:marRight w:val="0"/>
      <w:marTop w:val="0"/>
      <w:marBottom w:val="0"/>
      <w:divBdr>
        <w:top w:val="none" w:sz="0" w:space="0" w:color="auto"/>
        <w:left w:val="none" w:sz="0" w:space="0" w:color="auto"/>
        <w:bottom w:val="none" w:sz="0" w:space="0" w:color="auto"/>
        <w:right w:val="none" w:sz="0" w:space="0" w:color="auto"/>
      </w:divBdr>
      <w:divsChild>
        <w:div w:id="476919875">
          <w:marLeft w:val="0"/>
          <w:marRight w:val="0"/>
          <w:marTop w:val="0"/>
          <w:marBottom w:val="0"/>
          <w:divBdr>
            <w:top w:val="none" w:sz="0" w:space="0" w:color="auto"/>
            <w:left w:val="none" w:sz="0" w:space="0" w:color="auto"/>
            <w:bottom w:val="none" w:sz="0" w:space="0" w:color="auto"/>
            <w:right w:val="none" w:sz="0" w:space="0" w:color="auto"/>
          </w:divBdr>
          <w:divsChild>
            <w:div w:id="806971290">
              <w:marLeft w:val="0"/>
              <w:marRight w:val="0"/>
              <w:marTop w:val="0"/>
              <w:marBottom w:val="0"/>
              <w:divBdr>
                <w:top w:val="none" w:sz="0" w:space="0" w:color="auto"/>
                <w:left w:val="none" w:sz="0" w:space="0" w:color="auto"/>
                <w:bottom w:val="none" w:sz="0" w:space="0" w:color="auto"/>
                <w:right w:val="none" w:sz="0" w:space="0" w:color="auto"/>
              </w:divBdr>
              <w:divsChild>
                <w:div w:id="729039207">
                  <w:marLeft w:val="0"/>
                  <w:marRight w:val="0"/>
                  <w:marTop w:val="0"/>
                  <w:marBottom w:val="0"/>
                  <w:divBdr>
                    <w:top w:val="none" w:sz="0" w:space="0" w:color="auto"/>
                    <w:left w:val="none" w:sz="0" w:space="0" w:color="auto"/>
                    <w:bottom w:val="none" w:sz="0" w:space="0" w:color="auto"/>
                    <w:right w:val="none" w:sz="0" w:space="0" w:color="auto"/>
                  </w:divBdr>
                  <w:divsChild>
                    <w:div w:id="1913586816">
                      <w:marLeft w:val="0"/>
                      <w:marRight w:val="0"/>
                      <w:marTop w:val="0"/>
                      <w:marBottom w:val="0"/>
                      <w:divBdr>
                        <w:top w:val="none" w:sz="0" w:space="0" w:color="auto"/>
                        <w:left w:val="none" w:sz="0" w:space="0" w:color="auto"/>
                        <w:bottom w:val="none" w:sz="0" w:space="0" w:color="auto"/>
                        <w:right w:val="none" w:sz="0" w:space="0" w:color="auto"/>
                      </w:divBdr>
                      <w:divsChild>
                        <w:div w:id="204102662">
                          <w:marLeft w:val="0"/>
                          <w:marRight w:val="0"/>
                          <w:marTop w:val="0"/>
                          <w:marBottom w:val="0"/>
                          <w:divBdr>
                            <w:top w:val="none" w:sz="0" w:space="0" w:color="auto"/>
                            <w:left w:val="none" w:sz="0" w:space="0" w:color="auto"/>
                            <w:bottom w:val="none" w:sz="0" w:space="0" w:color="auto"/>
                            <w:right w:val="none" w:sz="0" w:space="0" w:color="auto"/>
                          </w:divBdr>
                          <w:divsChild>
                            <w:div w:id="13640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n.wikipedia.org/wiki/IMRAD" TargetMode="External"/><Relationship Id="rId18" Type="http://schemas.openxmlformats.org/officeDocument/2006/relationships/hyperlink" Target="http://www.jtie.upol.cz"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pastyle.org" TargetMode="External"/><Relationship Id="rId17" Type="http://schemas.openxmlformats.org/officeDocument/2006/relationships/hyperlink" Target="https://www.papertrue.com" TargetMode="External"/><Relationship Id="rId2" Type="http://schemas.openxmlformats.org/officeDocument/2006/relationships/numbering" Target="numbering.xml"/><Relationship Id="rId16" Type="http://schemas.openxmlformats.org/officeDocument/2006/relationships/hyperlink" Target="http://www.proof-reading-service.co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an.novak@upol.cz" TargetMode="External"/><Relationship Id="rId5" Type="http://schemas.openxmlformats.org/officeDocument/2006/relationships/settings" Target="settings.xml"/><Relationship Id="rId15" Type="http://schemas.microsoft.com/office/2007/relationships/hdphoto" Target="media/hdphoto1.wdp"/><Relationship Id="rId10" Type="http://schemas.openxmlformats.org/officeDocument/2006/relationships/image" Target="media/image1.jpeg"/><Relationship Id="rId19" Type="http://schemas.openxmlformats.org/officeDocument/2006/relationships/hyperlink" Target="https://upload.wikimedia.org/wikipedia/commons/7/75/Wineglass_model_for_IMRaD_structure..png" TargetMode="External"/><Relationship Id="rId4" Type="http://schemas.microsoft.com/office/2007/relationships/stylesWithEffects" Target="stylesWithEffects.xml"/><Relationship Id="rId9" Type="http://schemas.openxmlformats.org/officeDocument/2006/relationships/hyperlink" Target="https://dbh.nsd.uib.no/publiseringskanaler/erihplus/periodical/info?id=485552" TargetMode="External"/><Relationship Id="rId14" Type="http://schemas.openxmlformats.org/officeDocument/2006/relationships/image" Target="media/image2.png"/><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scholarlyoa.com/2015/01/02/bealls-list-of-predatory-publishers-201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57F11-F92F-4B5D-9F43-751111DBA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6</Pages>
  <Words>2305</Words>
  <Characters>13606</Characters>
  <Application>Microsoft Office Word</Application>
  <DocSecurity>0</DocSecurity>
  <Lines>113</Lines>
  <Paragraphs>31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15880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dostalj</dc:creator>
  <cp:keywords/>
  <dc:description/>
  <cp:lastModifiedBy>dostalj</cp:lastModifiedBy>
  <cp:revision>32</cp:revision>
  <cp:lastPrinted>2015-06-18T10:01:00Z</cp:lastPrinted>
  <dcterms:created xsi:type="dcterms:W3CDTF">2015-06-18T07:38:00Z</dcterms:created>
  <dcterms:modified xsi:type="dcterms:W3CDTF">2016-03-29T16:18:00Z</dcterms:modified>
</cp:coreProperties>
</file>